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941F33" w:rsidR="00F84BFD" w:rsidP="00F84BFD" w:rsidRDefault="00F84BFD" w14:paraId="711A0817" w14:textId="77777777">
      <w:pPr>
        <w:spacing w:after="120" w:line="240" w:lineRule="auto"/>
        <w:ind w:left="-784"/>
        <w:rPr>
          <w:rFonts w:cs="Arial"/>
          <w:color w:val="0067B1" w:themeColor="text2"/>
          <w:sz w:val="70"/>
          <w:szCs w:val="70"/>
          <w:lang w:val="en-US"/>
        </w:rPr>
      </w:pPr>
    </w:p>
    <w:p w:rsidRPr="00941F33" w:rsidR="00F84BFD" w:rsidP="00F84BFD" w:rsidRDefault="00831EEA" w14:paraId="66654B6E" w14:textId="19355742">
      <w:pPr>
        <w:spacing w:after="120" w:line="240" w:lineRule="auto"/>
        <w:ind w:left="-784"/>
        <w:rPr>
          <w:rFonts w:cs="Arial"/>
          <w:color w:val="0067B1" w:themeColor="text2"/>
          <w:sz w:val="70"/>
          <w:szCs w:val="70"/>
          <w:lang w:val="en-US"/>
        </w:rPr>
      </w:pPr>
      <w:r>
        <w:rPr>
          <w:rFonts w:cs="Arial"/>
          <w:color w:val="0067B1" w:themeColor="text2"/>
          <w:sz w:val="70"/>
          <w:szCs w:val="70"/>
          <w:lang w:val="en-US"/>
        </w:rPr>
        <w:t>China</w:t>
      </w:r>
      <w:r w:rsidRPr="00941F33" w:rsidR="004B7893">
        <w:rPr>
          <w:rFonts w:cs="Arial"/>
          <w:color w:val="0067B1" w:themeColor="text2"/>
          <w:sz w:val="70"/>
          <w:szCs w:val="70"/>
          <w:lang w:val="en-US"/>
        </w:rPr>
        <w:t xml:space="preserve"> C</w:t>
      </w:r>
      <w:r w:rsidRPr="00941F33" w:rsidR="003B10CB">
        <w:rPr>
          <w:rFonts w:cs="Arial"/>
          <w:color w:val="0067B1" w:themeColor="text2"/>
          <w:sz w:val="70"/>
          <w:szCs w:val="70"/>
          <w:lang w:val="en-US"/>
        </w:rPr>
        <w:t xml:space="preserve">apability </w:t>
      </w:r>
      <w:r w:rsidRPr="00941F33" w:rsidR="004B7893">
        <w:rPr>
          <w:rFonts w:cs="Arial"/>
          <w:color w:val="0067B1" w:themeColor="text2"/>
          <w:sz w:val="70"/>
          <w:szCs w:val="70"/>
          <w:lang w:val="en-US"/>
        </w:rPr>
        <w:t>C</w:t>
      </w:r>
      <w:r w:rsidRPr="00941F33" w:rsidR="003B10CB">
        <w:rPr>
          <w:rFonts w:cs="Arial"/>
          <w:color w:val="0067B1" w:themeColor="text2"/>
          <w:sz w:val="70"/>
          <w:szCs w:val="70"/>
          <w:lang w:val="en-US"/>
        </w:rPr>
        <w:t>entre</w:t>
      </w:r>
    </w:p>
    <w:p w:rsidR="004C0AAD" w:rsidP="00F84BFD" w:rsidRDefault="004C0AAD" w14:paraId="01CD8EE5" w14:textId="34526E88">
      <w:pPr>
        <w:spacing w:after="120" w:line="240" w:lineRule="auto"/>
        <w:ind w:left="-784"/>
        <w:rPr>
          <w:rFonts w:cs="Arial"/>
          <w:color w:val="0067B1" w:themeColor="text2"/>
          <w:sz w:val="70"/>
          <w:szCs w:val="70"/>
          <w:lang w:val="en-US"/>
        </w:rPr>
      </w:pPr>
      <w:r w:rsidRPr="00941F33">
        <w:rPr>
          <w:rFonts w:cs="Arial"/>
          <w:color w:val="0067B1" w:themeColor="text2"/>
          <w:sz w:val="70"/>
          <w:szCs w:val="70"/>
          <w:lang w:val="en-US"/>
        </w:rPr>
        <w:t>(“</w:t>
      </w:r>
      <w:r w:rsidR="00831EEA">
        <w:rPr>
          <w:rFonts w:cs="Arial"/>
          <w:color w:val="0067B1" w:themeColor="text2"/>
          <w:sz w:val="70"/>
          <w:szCs w:val="70"/>
          <w:lang w:val="en-US"/>
        </w:rPr>
        <w:t>C</w:t>
      </w:r>
      <w:r w:rsidRPr="00941F33">
        <w:rPr>
          <w:rFonts w:cs="Arial"/>
          <w:color w:val="0067B1" w:themeColor="text2"/>
          <w:sz w:val="70"/>
          <w:szCs w:val="70"/>
          <w:lang w:val="en-US"/>
        </w:rPr>
        <w:t>CC”)</w:t>
      </w:r>
    </w:p>
    <w:p w:rsidRPr="000D32D2" w:rsidR="00710307" w:rsidP="00F84BFD" w:rsidRDefault="00710307" w14:paraId="081A9554" w14:textId="2D784EF0">
      <w:pPr>
        <w:spacing w:after="120" w:line="240" w:lineRule="auto"/>
        <w:ind w:left="-784"/>
        <w:rPr>
          <w:rFonts w:cs="Arial"/>
          <w:color w:val="0067B1" w:themeColor="text2"/>
          <w:sz w:val="56"/>
          <w:szCs w:val="56"/>
          <w:lang w:val="en-US"/>
        </w:rPr>
      </w:pPr>
      <w:r w:rsidRPr="000D32D2">
        <w:rPr>
          <w:rFonts w:cs="Arial"/>
          <w:color w:val="0067B1" w:themeColor="text2"/>
          <w:sz w:val="56"/>
          <w:szCs w:val="56"/>
          <w:lang w:val="en-US"/>
        </w:rPr>
        <w:t>Project</w:t>
      </w:r>
      <w:r w:rsidR="00CD0738">
        <w:rPr>
          <w:rFonts w:cs="Arial"/>
          <w:color w:val="0067B1" w:themeColor="text2"/>
          <w:sz w:val="56"/>
          <w:szCs w:val="56"/>
          <w:lang w:val="en-US"/>
        </w:rPr>
        <w:t xml:space="preserve">: </w:t>
      </w:r>
      <w:r w:rsidRPr="000D32D2">
        <w:rPr>
          <w:rFonts w:cs="Arial"/>
          <w:color w:val="0067B1" w:themeColor="text2"/>
          <w:sz w:val="56"/>
          <w:szCs w:val="56"/>
          <w:lang w:val="en-US"/>
        </w:rPr>
        <w:t xml:space="preserve">Automated </w:t>
      </w:r>
      <w:proofErr w:type="spellStart"/>
      <w:r w:rsidRPr="000D32D2">
        <w:rPr>
          <w:rFonts w:cs="Arial"/>
          <w:color w:val="0067B1" w:themeColor="text2"/>
          <w:sz w:val="56"/>
          <w:szCs w:val="56"/>
          <w:lang w:val="en-US"/>
        </w:rPr>
        <w:t>eForm</w:t>
      </w:r>
      <w:proofErr w:type="spellEnd"/>
      <w:r w:rsidRPr="000D32D2">
        <w:rPr>
          <w:rFonts w:cs="Arial"/>
          <w:color w:val="0067B1" w:themeColor="text2"/>
          <w:sz w:val="56"/>
          <w:szCs w:val="56"/>
          <w:lang w:val="en-US"/>
        </w:rPr>
        <w:t xml:space="preserve"> and Approval Workflow System</w:t>
      </w:r>
    </w:p>
    <w:p w:rsidR="00F84BFD" w:rsidP="00F84BFD" w:rsidRDefault="004C0AAD" w14:paraId="570BB7CA" w14:textId="56923625">
      <w:pPr>
        <w:spacing w:after="120" w:line="240" w:lineRule="auto"/>
        <w:ind w:left="-784"/>
        <w:rPr>
          <w:rFonts w:cs="Arial"/>
          <w:b/>
          <w:bCs/>
          <w:color w:val="1DB390" w:themeColor="accent4"/>
          <w:sz w:val="50"/>
          <w:szCs w:val="50"/>
          <w:lang w:val="en-US"/>
        </w:rPr>
      </w:pPr>
      <w:r w:rsidRPr="00941F33">
        <w:rPr>
          <w:rFonts w:cs="Arial"/>
          <w:b/>
          <w:bCs/>
          <w:color w:val="1DB390" w:themeColor="accent4"/>
          <w:sz w:val="50"/>
          <w:szCs w:val="50"/>
          <w:lang w:val="en-US"/>
        </w:rPr>
        <w:t xml:space="preserve">MCHM </w:t>
      </w:r>
      <w:r w:rsidRPr="00941F33" w:rsidR="00632CF3">
        <w:rPr>
          <w:rFonts w:cs="Arial"/>
          <w:b/>
          <w:bCs/>
          <w:color w:val="1DB390" w:themeColor="accent4"/>
          <w:sz w:val="50"/>
          <w:szCs w:val="50"/>
          <w:lang w:val="en-US"/>
        </w:rPr>
        <w:t>Finance</w:t>
      </w:r>
    </w:p>
    <w:p w:rsidRPr="00941F33" w:rsidR="00931F94" w:rsidP="00F84BFD" w:rsidRDefault="00194962" w14:paraId="0D4A38F8" w14:textId="78E0C894">
      <w:pPr>
        <w:spacing w:after="120" w:line="240" w:lineRule="auto"/>
        <w:ind w:left="-784"/>
        <w:rPr>
          <w:rFonts w:cs="Arial"/>
          <w:b/>
          <w:bCs/>
          <w:color w:val="1DB390" w:themeColor="accent4"/>
          <w:sz w:val="50"/>
          <w:szCs w:val="50"/>
          <w:lang w:val="en-US"/>
        </w:rPr>
      </w:pPr>
      <w:r w:rsidRPr="00931F94">
        <w:rPr>
          <w:rFonts w:cs="Arial"/>
          <w:b/>
          <w:bCs/>
          <w:color w:val="1DB390" w:themeColor="accent4"/>
          <w:sz w:val="50"/>
          <w:szCs w:val="50"/>
          <w:lang w:val="en-US"/>
        </w:rPr>
        <w:t>Business Requirements Document (BRD)</w:t>
      </w:r>
      <w:r>
        <w:rPr>
          <w:rFonts w:cs="Arial"/>
          <w:b/>
          <w:bCs/>
          <w:color w:val="1DB390" w:themeColor="accent4"/>
          <w:sz w:val="50"/>
          <w:szCs w:val="50"/>
          <w:lang w:val="en-US"/>
        </w:rPr>
        <w:t xml:space="preserve"> and </w:t>
      </w:r>
      <w:r w:rsidRPr="00931F94" w:rsidR="00931F94">
        <w:rPr>
          <w:rFonts w:cs="Arial"/>
          <w:b/>
          <w:bCs/>
          <w:color w:val="1DB390" w:themeColor="accent4"/>
          <w:sz w:val="50"/>
          <w:szCs w:val="50"/>
          <w:lang w:val="en-US"/>
        </w:rPr>
        <w:t>Fit Gap Analysis</w:t>
      </w:r>
    </w:p>
    <w:p w:rsidRPr="00941F33" w:rsidR="00F84BFD" w:rsidP="00F84BFD" w:rsidRDefault="005F79F9" w14:paraId="09FD0EB0" w14:textId="5990269E">
      <w:pPr>
        <w:spacing w:after="120" w:line="240" w:lineRule="auto"/>
        <w:ind w:left="-784"/>
        <w:rPr>
          <w:rFonts w:cs="Arial"/>
          <w:b/>
          <w:bCs/>
          <w:color w:val="1DB390" w:themeColor="accent4"/>
          <w:sz w:val="40"/>
          <w:szCs w:val="40"/>
          <w:lang w:val="en-US"/>
        </w:rPr>
      </w:pPr>
      <w:r w:rsidRPr="00941F33">
        <w:rPr>
          <w:rFonts w:cs="Arial"/>
          <w:noProof/>
          <w:szCs w:val="20"/>
          <w:lang w:val="en-US"/>
        </w:rPr>
        <mc:AlternateContent>
          <mc:Choice Requires="wps">
            <w:drawing>
              <wp:anchor distT="0" distB="0" distL="114300" distR="114300" simplePos="0" relativeHeight="251659264" behindDoc="0" locked="0" layoutInCell="1" allowOverlap="1" wp14:anchorId="3C690FCF" wp14:editId="1B914645">
                <wp:simplePos x="0" y="0"/>
                <wp:positionH relativeFrom="page">
                  <wp:posOffset>0</wp:posOffset>
                </wp:positionH>
                <wp:positionV relativeFrom="page">
                  <wp:posOffset>5400675</wp:posOffset>
                </wp:positionV>
                <wp:extent cx="7560000" cy="648000"/>
                <wp:effectExtent l="0" t="0" r="3175" b="0"/>
                <wp:wrapNone/>
                <wp:docPr id="31" name="Rectangle 31"/>
                <wp:cNvGraphicFramePr/>
                <a:graphic xmlns:a="http://schemas.openxmlformats.org/drawingml/2006/main">
                  <a:graphicData uri="http://schemas.microsoft.com/office/word/2010/wordprocessingShape">
                    <wps:wsp>
                      <wps:cNvSpPr/>
                      <wps:spPr>
                        <a:xfrm>
                          <a:off x="0" y="0"/>
                          <a:ext cx="7560000" cy="64800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style="position:absolute;margin-left:0;margin-top:425.25pt;width:595.3pt;height:5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1db390 [3207]" stroked="f" strokeweight="1pt" w14:anchorId="4EBA3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">
                <w10:wrap anchorx="page" anchory="page"/>
              </v:rect>
            </w:pict>
          </mc:Fallback>
        </mc:AlternateContent>
      </w:r>
      <w:r w:rsidRPr="00941F33" w:rsidR="00632CF3">
        <w:rPr>
          <w:rFonts w:cs="Arial"/>
          <w:b/>
          <w:bCs/>
          <w:color w:val="1DB390" w:themeColor="accent4"/>
          <w:sz w:val="40"/>
          <w:szCs w:val="40"/>
          <w:lang w:val="en-US"/>
        </w:rPr>
        <w:t xml:space="preserve"> </w:t>
      </w:r>
      <w:r w:rsidR="0036556B">
        <w:rPr>
          <w:rFonts w:cs="Arial"/>
          <w:b/>
          <w:bCs/>
          <w:color w:val="1DB390" w:themeColor="accent4"/>
          <w:sz w:val="40"/>
          <w:szCs w:val="40"/>
          <w:lang w:val="en-US"/>
        </w:rPr>
        <w:t>April 08, 2025</w:t>
      </w:r>
    </w:p>
    <w:p w:rsidRPr="00941F33" w:rsidR="00F84BFD" w:rsidP="00F84BFD" w:rsidRDefault="00F84BFD" w14:paraId="783D5C4D" w14:textId="77777777">
      <w:pPr>
        <w:ind w:left="-784"/>
        <w:rPr>
          <w:rFonts w:cs="Arial"/>
          <w:b/>
          <w:bCs/>
          <w:color w:val="1DB390" w:themeColor="accent4"/>
          <w:sz w:val="40"/>
          <w:szCs w:val="40"/>
          <w:lang w:val="en-US"/>
        </w:rPr>
      </w:pPr>
      <w:r w:rsidRPr="00941F33">
        <w:rPr>
          <w:rFonts w:cs="Arial"/>
          <w:b/>
          <w:bCs/>
          <w:color w:val="1DB390" w:themeColor="accent4"/>
          <w:sz w:val="40"/>
          <w:szCs w:val="40"/>
          <w:lang w:val="en-US"/>
        </w:rPr>
        <w:br w:type="page"/>
      </w:r>
    </w:p>
    <w:sdt>
      <w:sdtPr>
        <w:id w:val="1794939405"/>
        <w:docPartObj>
          <w:docPartGallery w:val="Table of Contents"/>
          <w:docPartUnique/>
        </w:docPartObj>
      </w:sdtPr>
      <w:sdtEndPr>
        <w:rPr>
          <w:rFonts w:eastAsia="Calibri" w:cs="" w:eastAsiaTheme="minorAscii" w:cstheme="minorBidi"/>
          <w:noProof/>
          <w:color w:val="auto"/>
          <w:sz w:val="20"/>
          <w:szCs w:val="20"/>
          <w:lang w:val="en-GB"/>
        </w:rPr>
      </w:sdtEndPr>
      <w:sdtContent>
        <w:p w:rsidR="001A25AE" w:rsidRDefault="001A25AE" w14:paraId="2CA40392" w14:textId="15994F28">
          <w:pPr>
            <w:pStyle w:val="TOCHeading"/>
          </w:pPr>
          <w:r>
            <w:t>Contents</w:t>
          </w:r>
        </w:p>
        <w:p w:rsidR="001A25AE" w:rsidRDefault="001A25AE" w14:paraId="2D82CC0A" w14:textId="4F44212C">
          <w:pPr>
            <w:pStyle w:val="TOC1"/>
            <w:tabs>
              <w:tab w:val="left" w:pos="400"/>
            </w:tabs>
            <w:rPr>
              <w:rFonts w:asciiTheme="minorHAnsi" w:hAnsiTheme="minorHAnsi" w:eastAsiaTheme="minorEastAsia"/>
              <w:noProof/>
              <w:kern w:val="2"/>
              <w:sz w:val="24"/>
              <w:szCs w:val="24"/>
              <w:lang w:val="en-US"/>
              <w14:ligatures w14:val="standardContextual"/>
            </w:rPr>
          </w:pPr>
          <w:r>
            <w:fldChar w:fldCharType="begin"/>
          </w:r>
          <w:r>
            <w:instrText xml:space="preserve"> TOC \o "1-3" \h \z \u </w:instrText>
          </w:r>
          <w:r>
            <w:fldChar w:fldCharType="separate"/>
          </w:r>
          <w:hyperlink w:history="1" w:anchor="_Toc195737730">
            <w:r w:rsidRPr="00D9201B">
              <w:rPr>
                <w:rStyle w:val="Hyperlink"/>
                <w:noProof/>
                <w:lang w:val="en-US"/>
              </w:rPr>
              <w:t>2</w:t>
            </w:r>
            <w:r>
              <w:rPr>
                <w:rFonts w:asciiTheme="minorHAnsi" w:hAnsiTheme="minorHAnsi" w:eastAsiaTheme="minorEastAsia"/>
                <w:noProof/>
                <w:kern w:val="2"/>
                <w:sz w:val="24"/>
                <w:szCs w:val="24"/>
                <w:lang w:val="en-US"/>
                <w14:ligatures w14:val="standardContextual"/>
              </w:rPr>
              <w:tab/>
            </w:r>
            <w:r w:rsidRPr="00D9201B">
              <w:rPr>
                <w:rStyle w:val="Hyperlink"/>
                <w:noProof/>
                <w:lang w:val="en-US"/>
              </w:rPr>
              <w:t>Introduction</w:t>
            </w:r>
            <w:r>
              <w:rPr>
                <w:noProof/>
                <w:webHidden/>
              </w:rPr>
              <w:tab/>
            </w:r>
            <w:r>
              <w:rPr>
                <w:noProof/>
                <w:webHidden/>
              </w:rPr>
              <w:fldChar w:fldCharType="begin"/>
            </w:r>
            <w:r>
              <w:rPr>
                <w:noProof/>
                <w:webHidden/>
              </w:rPr>
              <w:instrText xml:space="preserve"> PAGEREF _Toc195737730 \h </w:instrText>
            </w:r>
            <w:r>
              <w:rPr>
                <w:noProof/>
                <w:webHidden/>
              </w:rPr>
            </w:r>
            <w:r>
              <w:rPr>
                <w:noProof/>
                <w:webHidden/>
              </w:rPr>
              <w:fldChar w:fldCharType="separate"/>
            </w:r>
            <w:r>
              <w:rPr>
                <w:noProof/>
                <w:webHidden/>
              </w:rPr>
              <w:t>3</w:t>
            </w:r>
            <w:r>
              <w:rPr>
                <w:noProof/>
                <w:webHidden/>
              </w:rPr>
              <w:fldChar w:fldCharType="end"/>
            </w:r>
          </w:hyperlink>
        </w:p>
        <w:p w:rsidR="001A25AE" w:rsidRDefault="001A25AE" w14:paraId="0DDA7361" w14:textId="71995407">
          <w:pPr>
            <w:pStyle w:val="TOC1"/>
            <w:tabs>
              <w:tab w:val="left" w:pos="400"/>
            </w:tabs>
            <w:rPr>
              <w:rFonts w:asciiTheme="minorHAnsi" w:hAnsiTheme="minorHAnsi" w:eastAsiaTheme="minorEastAsia"/>
              <w:noProof/>
              <w:kern w:val="2"/>
              <w:sz w:val="24"/>
              <w:szCs w:val="24"/>
              <w:lang w:val="en-US"/>
              <w14:ligatures w14:val="standardContextual"/>
            </w:rPr>
          </w:pPr>
          <w:hyperlink w:history="1" w:anchor="_Toc195737731">
            <w:r w:rsidRPr="00D9201B">
              <w:rPr>
                <w:rStyle w:val="Hyperlink"/>
                <w:noProof/>
                <w:lang w:val="en-US"/>
              </w:rPr>
              <w:t>3</w:t>
            </w:r>
            <w:r>
              <w:rPr>
                <w:rFonts w:asciiTheme="minorHAnsi" w:hAnsiTheme="minorHAnsi" w:eastAsiaTheme="minorEastAsia"/>
                <w:noProof/>
                <w:kern w:val="2"/>
                <w:sz w:val="24"/>
                <w:szCs w:val="24"/>
                <w:lang w:val="en-US"/>
                <w14:ligatures w14:val="standardContextual"/>
              </w:rPr>
              <w:tab/>
            </w:r>
            <w:r w:rsidRPr="00D9201B">
              <w:rPr>
                <w:rStyle w:val="Hyperlink"/>
                <w:noProof/>
                <w:lang w:val="en-US"/>
              </w:rPr>
              <w:t>Business Requirements Document (BRD)</w:t>
            </w:r>
            <w:r>
              <w:rPr>
                <w:noProof/>
                <w:webHidden/>
              </w:rPr>
              <w:tab/>
            </w:r>
            <w:r>
              <w:rPr>
                <w:noProof/>
                <w:webHidden/>
              </w:rPr>
              <w:fldChar w:fldCharType="begin"/>
            </w:r>
            <w:r>
              <w:rPr>
                <w:noProof/>
                <w:webHidden/>
              </w:rPr>
              <w:instrText xml:space="preserve"> PAGEREF _Toc195737731 \h </w:instrText>
            </w:r>
            <w:r>
              <w:rPr>
                <w:noProof/>
                <w:webHidden/>
              </w:rPr>
            </w:r>
            <w:r>
              <w:rPr>
                <w:noProof/>
                <w:webHidden/>
              </w:rPr>
              <w:fldChar w:fldCharType="separate"/>
            </w:r>
            <w:r>
              <w:rPr>
                <w:noProof/>
                <w:webHidden/>
              </w:rPr>
              <w:t>3</w:t>
            </w:r>
            <w:r>
              <w:rPr>
                <w:noProof/>
                <w:webHidden/>
              </w:rPr>
              <w:fldChar w:fldCharType="end"/>
            </w:r>
          </w:hyperlink>
        </w:p>
        <w:p w:rsidR="001A25AE" w:rsidRDefault="001A25AE" w14:paraId="1088F841" w14:textId="7E981F12">
          <w:pPr>
            <w:pStyle w:val="TOC2"/>
            <w:tabs>
              <w:tab w:val="left" w:pos="960"/>
              <w:tab w:val="right" w:leader="dot" w:pos="9016"/>
            </w:tabs>
            <w:rPr>
              <w:rFonts w:asciiTheme="minorHAnsi" w:hAnsiTheme="minorHAnsi" w:eastAsiaTheme="minorEastAsia"/>
              <w:noProof/>
              <w:kern w:val="2"/>
              <w:sz w:val="24"/>
              <w:szCs w:val="24"/>
              <w:lang w:val="en-US"/>
              <w14:ligatures w14:val="standardContextual"/>
            </w:rPr>
          </w:pPr>
          <w:hyperlink w:history="1" w:anchor="_Toc195737732">
            <w:r w:rsidRPr="00D9201B">
              <w:rPr>
                <w:rStyle w:val="Hyperlink"/>
                <w:noProof/>
                <w:lang w:val="en-US"/>
              </w:rPr>
              <w:t>3.1</w:t>
            </w:r>
            <w:r>
              <w:rPr>
                <w:rFonts w:asciiTheme="minorHAnsi" w:hAnsiTheme="minorHAnsi" w:eastAsiaTheme="minorEastAsia"/>
                <w:noProof/>
                <w:kern w:val="2"/>
                <w:sz w:val="24"/>
                <w:szCs w:val="24"/>
                <w:lang w:val="en-US"/>
                <w14:ligatures w14:val="standardContextual"/>
              </w:rPr>
              <w:tab/>
            </w:r>
            <w:r w:rsidRPr="00D9201B">
              <w:rPr>
                <w:rStyle w:val="Hyperlink"/>
                <w:noProof/>
                <w:lang w:val="en-US"/>
              </w:rPr>
              <w:t>Business Objectives</w:t>
            </w:r>
            <w:r>
              <w:rPr>
                <w:noProof/>
                <w:webHidden/>
              </w:rPr>
              <w:tab/>
            </w:r>
            <w:r>
              <w:rPr>
                <w:noProof/>
                <w:webHidden/>
              </w:rPr>
              <w:fldChar w:fldCharType="begin"/>
            </w:r>
            <w:r>
              <w:rPr>
                <w:noProof/>
                <w:webHidden/>
              </w:rPr>
              <w:instrText xml:space="preserve"> PAGEREF _Toc195737732 \h </w:instrText>
            </w:r>
            <w:r>
              <w:rPr>
                <w:noProof/>
                <w:webHidden/>
              </w:rPr>
            </w:r>
            <w:r>
              <w:rPr>
                <w:noProof/>
                <w:webHidden/>
              </w:rPr>
              <w:fldChar w:fldCharType="separate"/>
            </w:r>
            <w:r>
              <w:rPr>
                <w:noProof/>
                <w:webHidden/>
              </w:rPr>
              <w:t>3</w:t>
            </w:r>
            <w:r>
              <w:rPr>
                <w:noProof/>
                <w:webHidden/>
              </w:rPr>
              <w:fldChar w:fldCharType="end"/>
            </w:r>
          </w:hyperlink>
        </w:p>
        <w:p w:rsidR="001A25AE" w:rsidRDefault="001A25AE" w14:paraId="71A888F0" w14:textId="1DBC4EC7">
          <w:pPr>
            <w:pStyle w:val="TOC2"/>
            <w:tabs>
              <w:tab w:val="left" w:pos="960"/>
              <w:tab w:val="right" w:leader="dot" w:pos="9016"/>
            </w:tabs>
            <w:rPr>
              <w:rFonts w:asciiTheme="minorHAnsi" w:hAnsiTheme="minorHAnsi" w:eastAsiaTheme="minorEastAsia"/>
              <w:noProof/>
              <w:kern w:val="2"/>
              <w:sz w:val="24"/>
              <w:szCs w:val="24"/>
              <w:lang w:val="en-US"/>
              <w14:ligatures w14:val="standardContextual"/>
            </w:rPr>
          </w:pPr>
          <w:hyperlink w:history="1" w:anchor="_Toc195737733">
            <w:r w:rsidRPr="00D9201B">
              <w:rPr>
                <w:rStyle w:val="Hyperlink"/>
                <w:noProof/>
                <w:lang w:val="en-US"/>
              </w:rPr>
              <w:t>3.2</w:t>
            </w:r>
            <w:r>
              <w:rPr>
                <w:rFonts w:asciiTheme="minorHAnsi" w:hAnsiTheme="minorHAnsi" w:eastAsiaTheme="minorEastAsia"/>
                <w:noProof/>
                <w:kern w:val="2"/>
                <w:sz w:val="24"/>
                <w:szCs w:val="24"/>
                <w:lang w:val="en-US"/>
                <w14:ligatures w14:val="standardContextual"/>
              </w:rPr>
              <w:tab/>
            </w:r>
            <w:r w:rsidRPr="00D9201B">
              <w:rPr>
                <w:rStyle w:val="Hyperlink"/>
                <w:noProof/>
                <w:lang w:val="en-US"/>
              </w:rPr>
              <w:t>Project Scope</w:t>
            </w:r>
            <w:r>
              <w:rPr>
                <w:noProof/>
                <w:webHidden/>
              </w:rPr>
              <w:tab/>
            </w:r>
            <w:r>
              <w:rPr>
                <w:noProof/>
                <w:webHidden/>
              </w:rPr>
              <w:fldChar w:fldCharType="begin"/>
            </w:r>
            <w:r>
              <w:rPr>
                <w:noProof/>
                <w:webHidden/>
              </w:rPr>
              <w:instrText xml:space="preserve"> PAGEREF _Toc195737733 \h </w:instrText>
            </w:r>
            <w:r>
              <w:rPr>
                <w:noProof/>
                <w:webHidden/>
              </w:rPr>
            </w:r>
            <w:r>
              <w:rPr>
                <w:noProof/>
                <w:webHidden/>
              </w:rPr>
              <w:fldChar w:fldCharType="separate"/>
            </w:r>
            <w:r>
              <w:rPr>
                <w:noProof/>
                <w:webHidden/>
              </w:rPr>
              <w:t>3</w:t>
            </w:r>
            <w:r>
              <w:rPr>
                <w:noProof/>
                <w:webHidden/>
              </w:rPr>
              <w:fldChar w:fldCharType="end"/>
            </w:r>
          </w:hyperlink>
        </w:p>
        <w:p w:rsidR="001A25AE" w:rsidRDefault="001A25AE" w14:paraId="699A4949" w14:textId="374737BE">
          <w:pPr>
            <w:pStyle w:val="TOC2"/>
            <w:tabs>
              <w:tab w:val="left" w:pos="960"/>
              <w:tab w:val="right" w:leader="dot" w:pos="9016"/>
            </w:tabs>
            <w:rPr>
              <w:rFonts w:asciiTheme="minorHAnsi" w:hAnsiTheme="minorHAnsi" w:eastAsiaTheme="minorEastAsia"/>
              <w:noProof/>
              <w:kern w:val="2"/>
              <w:sz w:val="24"/>
              <w:szCs w:val="24"/>
              <w:lang w:val="en-US"/>
              <w14:ligatures w14:val="standardContextual"/>
            </w:rPr>
          </w:pPr>
          <w:hyperlink w:history="1" w:anchor="_Toc195737734">
            <w:r w:rsidRPr="00D9201B">
              <w:rPr>
                <w:rStyle w:val="Hyperlink"/>
                <w:noProof/>
                <w:lang w:val="en-US"/>
              </w:rPr>
              <w:t>3.3</w:t>
            </w:r>
            <w:r>
              <w:rPr>
                <w:rFonts w:asciiTheme="minorHAnsi" w:hAnsiTheme="minorHAnsi" w:eastAsiaTheme="minorEastAsia"/>
                <w:noProof/>
                <w:kern w:val="2"/>
                <w:sz w:val="24"/>
                <w:szCs w:val="24"/>
                <w:lang w:val="en-US"/>
                <w14:ligatures w14:val="standardContextual"/>
              </w:rPr>
              <w:tab/>
            </w:r>
            <w:r w:rsidRPr="00D9201B">
              <w:rPr>
                <w:rStyle w:val="Hyperlink"/>
                <w:noProof/>
                <w:lang w:val="en-US"/>
              </w:rPr>
              <w:t>Stakeholder Analysis</w:t>
            </w:r>
            <w:r>
              <w:rPr>
                <w:noProof/>
                <w:webHidden/>
              </w:rPr>
              <w:tab/>
            </w:r>
            <w:r>
              <w:rPr>
                <w:noProof/>
                <w:webHidden/>
              </w:rPr>
              <w:fldChar w:fldCharType="begin"/>
            </w:r>
            <w:r>
              <w:rPr>
                <w:noProof/>
                <w:webHidden/>
              </w:rPr>
              <w:instrText xml:space="preserve"> PAGEREF _Toc195737734 \h </w:instrText>
            </w:r>
            <w:r>
              <w:rPr>
                <w:noProof/>
                <w:webHidden/>
              </w:rPr>
            </w:r>
            <w:r>
              <w:rPr>
                <w:noProof/>
                <w:webHidden/>
              </w:rPr>
              <w:fldChar w:fldCharType="separate"/>
            </w:r>
            <w:r>
              <w:rPr>
                <w:noProof/>
                <w:webHidden/>
              </w:rPr>
              <w:t>3</w:t>
            </w:r>
            <w:r>
              <w:rPr>
                <w:noProof/>
                <w:webHidden/>
              </w:rPr>
              <w:fldChar w:fldCharType="end"/>
            </w:r>
          </w:hyperlink>
        </w:p>
        <w:p w:rsidR="001A25AE" w:rsidRDefault="001A25AE" w14:paraId="5EFA5726" w14:textId="26C45048">
          <w:pPr>
            <w:pStyle w:val="TOC2"/>
            <w:tabs>
              <w:tab w:val="left" w:pos="960"/>
              <w:tab w:val="right" w:leader="dot" w:pos="9016"/>
            </w:tabs>
            <w:rPr>
              <w:rFonts w:asciiTheme="minorHAnsi" w:hAnsiTheme="minorHAnsi" w:eastAsiaTheme="minorEastAsia"/>
              <w:noProof/>
              <w:kern w:val="2"/>
              <w:sz w:val="24"/>
              <w:szCs w:val="24"/>
              <w:lang w:val="en-US"/>
              <w14:ligatures w14:val="standardContextual"/>
            </w:rPr>
          </w:pPr>
          <w:hyperlink w:history="1" w:anchor="_Toc195737735">
            <w:r w:rsidRPr="00D9201B">
              <w:rPr>
                <w:rStyle w:val="Hyperlink"/>
                <w:noProof/>
                <w:lang w:val="en-US"/>
              </w:rPr>
              <w:t>3.4</w:t>
            </w:r>
            <w:r>
              <w:rPr>
                <w:rFonts w:asciiTheme="minorHAnsi" w:hAnsiTheme="minorHAnsi" w:eastAsiaTheme="minorEastAsia"/>
                <w:noProof/>
                <w:kern w:val="2"/>
                <w:sz w:val="24"/>
                <w:szCs w:val="24"/>
                <w:lang w:val="en-US"/>
                <w14:ligatures w14:val="standardContextual"/>
              </w:rPr>
              <w:tab/>
            </w:r>
            <w:r w:rsidRPr="00D9201B">
              <w:rPr>
                <w:rStyle w:val="Hyperlink"/>
                <w:noProof/>
                <w:lang w:val="en-US"/>
              </w:rPr>
              <w:t>Functional Requirements</w:t>
            </w:r>
            <w:r>
              <w:rPr>
                <w:noProof/>
                <w:webHidden/>
              </w:rPr>
              <w:tab/>
            </w:r>
            <w:r>
              <w:rPr>
                <w:noProof/>
                <w:webHidden/>
              </w:rPr>
              <w:fldChar w:fldCharType="begin"/>
            </w:r>
            <w:r>
              <w:rPr>
                <w:noProof/>
                <w:webHidden/>
              </w:rPr>
              <w:instrText xml:space="preserve"> PAGEREF _Toc195737735 \h </w:instrText>
            </w:r>
            <w:r>
              <w:rPr>
                <w:noProof/>
                <w:webHidden/>
              </w:rPr>
            </w:r>
            <w:r>
              <w:rPr>
                <w:noProof/>
                <w:webHidden/>
              </w:rPr>
              <w:fldChar w:fldCharType="separate"/>
            </w:r>
            <w:r>
              <w:rPr>
                <w:noProof/>
                <w:webHidden/>
              </w:rPr>
              <w:t>3</w:t>
            </w:r>
            <w:r>
              <w:rPr>
                <w:noProof/>
                <w:webHidden/>
              </w:rPr>
              <w:fldChar w:fldCharType="end"/>
            </w:r>
          </w:hyperlink>
        </w:p>
        <w:p w:rsidR="001A25AE" w:rsidRDefault="001A25AE" w14:paraId="44EE40A5" w14:textId="3597257C">
          <w:pPr>
            <w:pStyle w:val="TOC2"/>
            <w:tabs>
              <w:tab w:val="left" w:pos="960"/>
              <w:tab w:val="right" w:leader="dot" w:pos="9016"/>
            </w:tabs>
            <w:rPr>
              <w:rFonts w:asciiTheme="minorHAnsi" w:hAnsiTheme="minorHAnsi" w:eastAsiaTheme="minorEastAsia"/>
              <w:noProof/>
              <w:kern w:val="2"/>
              <w:sz w:val="24"/>
              <w:szCs w:val="24"/>
              <w:lang w:val="en-US"/>
              <w14:ligatures w14:val="standardContextual"/>
            </w:rPr>
          </w:pPr>
          <w:hyperlink w:history="1" w:anchor="_Toc195737736">
            <w:r w:rsidRPr="00D9201B">
              <w:rPr>
                <w:rStyle w:val="Hyperlink"/>
                <w:noProof/>
                <w:lang w:val="en-US"/>
              </w:rPr>
              <w:t>3.5</w:t>
            </w:r>
            <w:r>
              <w:rPr>
                <w:rFonts w:asciiTheme="minorHAnsi" w:hAnsiTheme="minorHAnsi" w:eastAsiaTheme="minorEastAsia"/>
                <w:noProof/>
                <w:kern w:val="2"/>
                <w:sz w:val="24"/>
                <w:szCs w:val="24"/>
                <w:lang w:val="en-US"/>
                <w14:ligatures w14:val="standardContextual"/>
              </w:rPr>
              <w:tab/>
            </w:r>
            <w:r w:rsidRPr="00D9201B">
              <w:rPr>
                <w:rStyle w:val="Hyperlink"/>
                <w:noProof/>
                <w:lang w:val="en-US"/>
              </w:rPr>
              <w:t>Non-Functional Requirements</w:t>
            </w:r>
            <w:r>
              <w:rPr>
                <w:noProof/>
                <w:webHidden/>
              </w:rPr>
              <w:tab/>
            </w:r>
            <w:r>
              <w:rPr>
                <w:noProof/>
                <w:webHidden/>
              </w:rPr>
              <w:fldChar w:fldCharType="begin"/>
            </w:r>
            <w:r>
              <w:rPr>
                <w:noProof/>
                <w:webHidden/>
              </w:rPr>
              <w:instrText xml:space="preserve"> PAGEREF _Toc195737736 \h </w:instrText>
            </w:r>
            <w:r>
              <w:rPr>
                <w:noProof/>
                <w:webHidden/>
              </w:rPr>
            </w:r>
            <w:r>
              <w:rPr>
                <w:noProof/>
                <w:webHidden/>
              </w:rPr>
              <w:fldChar w:fldCharType="separate"/>
            </w:r>
            <w:r>
              <w:rPr>
                <w:noProof/>
                <w:webHidden/>
              </w:rPr>
              <w:t>4</w:t>
            </w:r>
            <w:r>
              <w:rPr>
                <w:noProof/>
                <w:webHidden/>
              </w:rPr>
              <w:fldChar w:fldCharType="end"/>
            </w:r>
          </w:hyperlink>
        </w:p>
        <w:p w:rsidR="001A25AE" w:rsidRDefault="001A25AE" w14:paraId="0332CCBE" w14:textId="41D7004E">
          <w:pPr>
            <w:pStyle w:val="TOC2"/>
            <w:tabs>
              <w:tab w:val="left" w:pos="960"/>
              <w:tab w:val="right" w:leader="dot" w:pos="9016"/>
            </w:tabs>
            <w:rPr>
              <w:rFonts w:asciiTheme="minorHAnsi" w:hAnsiTheme="minorHAnsi" w:eastAsiaTheme="minorEastAsia"/>
              <w:noProof/>
              <w:kern w:val="2"/>
              <w:sz w:val="24"/>
              <w:szCs w:val="24"/>
              <w:lang w:val="en-US"/>
              <w14:ligatures w14:val="standardContextual"/>
            </w:rPr>
          </w:pPr>
          <w:hyperlink w:history="1" w:anchor="_Toc195737737">
            <w:r w:rsidRPr="00D9201B">
              <w:rPr>
                <w:rStyle w:val="Hyperlink"/>
                <w:noProof/>
                <w:lang w:val="en-US"/>
              </w:rPr>
              <w:t>3.6</w:t>
            </w:r>
            <w:r>
              <w:rPr>
                <w:rFonts w:asciiTheme="minorHAnsi" w:hAnsiTheme="minorHAnsi" w:eastAsiaTheme="minorEastAsia"/>
                <w:noProof/>
                <w:kern w:val="2"/>
                <w:sz w:val="24"/>
                <w:szCs w:val="24"/>
                <w:lang w:val="en-US"/>
                <w14:ligatures w14:val="standardContextual"/>
              </w:rPr>
              <w:tab/>
            </w:r>
            <w:r w:rsidRPr="00D9201B">
              <w:rPr>
                <w:rStyle w:val="Hyperlink"/>
                <w:noProof/>
                <w:lang w:val="en-US"/>
              </w:rPr>
              <w:t>Potential Risks and Mitigation Strategies</w:t>
            </w:r>
            <w:r>
              <w:rPr>
                <w:noProof/>
                <w:webHidden/>
              </w:rPr>
              <w:tab/>
            </w:r>
            <w:r>
              <w:rPr>
                <w:noProof/>
                <w:webHidden/>
              </w:rPr>
              <w:fldChar w:fldCharType="begin"/>
            </w:r>
            <w:r>
              <w:rPr>
                <w:noProof/>
                <w:webHidden/>
              </w:rPr>
              <w:instrText xml:space="preserve"> PAGEREF _Toc195737737 \h </w:instrText>
            </w:r>
            <w:r>
              <w:rPr>
                <w:noProof/>
                <w:webHidden/>
              </w:rPr>
            </w:r>
            <w:r>
              <w:rPr>
                <w:noProof/>
                <w:webHidden/>
              </w:rPr>
              <w:fldChar w:fldCharType="separate"/>
            </w:r>
            <w:r>
              <w:rPr>
                <w:noProof/>
                <w:webHidden/>
              </w:rPr>
              <w:t>4</w:t>
            </w:r>
            <w:r>
              <w:rPr>
                <w:noProof/>
                <w:webHidden/>
              </w:rPr>
              <w:fldChar w:fldCharType="end"/>
            </w:r>
          </w:hyperlink>
        </w:p>
        <w:p w:rsidR="001A25AE" w:rsidRDefault="001A25AE" w14:paraId="4EE53D7C" w14:textId="7BFA4809">
          <w:pPr>
            <w:pStyle w:val="TOC3"/>
            <w:tabs>
              <w:tab w:val="left" w:pos="1200"/>
              <w:tab w:val="right" w:leader="dot" w:pos="9016"/>
            </w:tabs>
            <w:rPr>
              <w:rFonts w:asciiTheme="minorHAnsi" w:hAnsiTheme="minorHAnsi" w:eastAsiaTheme="minorEastAsia"/>
              <w:noProof/>
              <w:kern w:val="2"/>
              <w:sz w:val="24"/>
              <w:szCs w:val="24"/>
              <w:lang w:val="en-US"/>
              <w14:ligatures w14:val="standardContextual"/>
            </w:rPr>
          </w:pPr>
          <w:hyperlink w:history="1" w:anchor="_Toc195737738">
            <w:r w:rsidRPr="00D9201B">
              <w:rPr>
                <w:rStyle w:val="Hyperlink"/>
                <w:rFonts w:cstheme="majorBidi"/>
                <w:noProof/>
                <w:lang w:val="en-US"/>
              </w:rPr>
              <w:t>3.6.1</w:t>
            </w:r>
            <w:r>
              <w:rPr>
                <w:rFonts w:asciiTheme="minorHAnsi" w:hAnsiTheme="minorHAnsi" w:eastAsiaTheme="minorEastAsia"/>
                <w:noProof/>
                <w:kern w:val="2"/>
                <w:sz w:val="24"/>
                <w:szCs w:val="24"/>
                <w:lang w:val="en-US"/>
                <w14:ligatures w14:val="standardContextual"/>
              </w:rPr>
              <w:tab/>
            </w:r>
            <w:r w:rsidRPr="00D9201B">
              <w:rPr>
                <w:rStyle w:val="Hyperlink"/>
                <w:rFonts w:cstheme="majorBidi"/>
                <w:noProof/>
                <w:lang w:val="en-US"/>
              </w:rPr>
              <w:t>Potential Risks</w:t>
            </w:r>
            <w:r>
              <w:rPr>
                <w:noProof/>
                <w:webHidden/>
              </w:rPr>
              <w:tab/>
            </w:r>
            <w:r>
              <w:rPr>
                <w:noProof/>
                <w:webHidden/>
              </w:rPr>
              <w:fldChar w:fldCharType="begin"/>
            </w:r>
            <w:r>
              <w:rPr>
                <w:noProof/>
                <w:webHidden/>
              </w:rPr>
              <w:instrText xml:space="preserve"> PAGEREF _Toc195737738 \h </w:instrText>
            </w:r>
            <w:r>
              <w:rPr>
                <w:noProof/>
                <w:webHidden/>
              </w:rPr>
            </w:r>
            <w:r>
              <w:rPr>
                <w:noProof/>
                <w:webHidden/>
              </w:rPr>
              <w:fldChar w:fldCharType="separate"/>
            </w:r>
            <w:r>
              <w:rPr>
                <w:noProof/>
                <w:webHidden/>
              </w:rPr>
              <w:t>4</w:t>
            </w:r>
            <w:r>
              <w:rPr>
                <w:noProof/>
                <w:webHidden/>
              </w:rPr>
              <w:fldChar w:fldCharType="end"/>
            </w:r>
          </w:hyperlink>
        </w:p>
        <w:p w:rsidR="001A25AE" w:rsidRDefault="001A25AE" w14:paraId="4B749B2F" w14:textId="29D99418">
          <w:pPr>
            <w:pStyle w:val="TOC2"/>
            <w:tabs>
              <w:tab w:val="left" w:pos="960"/>
              <w:tab w:val="right" w:leader="dot" w:pos="9016"/>
            </w:tabs>
            <w:rPr>
              <w:rFonts w:asciiTheme="minorHAnsi" w:hAnsiTheme="minorHAnsi" w:eastAsiaTheme="minorEastAsia"/>
              <w:noProof/>
              <w:kern w:val="2"/>
              <w:sz w:val="24"/>
              <w:szCs w:val="24"/>
              <w:lang w:val="en-US"/>
              <w14:ligatures w14:val="standardContextual"/>
            </w:rPr>
          </w:pPr>
          <w:hyperlink w:history="1" w:anchor="_Toc195737739">
            <w:r w:rsidRPr="00D9201B">
              <w:rPr>
                <w:rStyle w:val="Hyperlink"/>
                <w:noProof/>
                <w:lang w:val="en-US"/>
              </w:rPr>
              <w:t>3.7</w:t>
            </w:r>
            <w:r>
              <w:rPr>
                <w:rFonts w:asciiTheme="minorHAnsi" w:hAnsiTheme="minorHAnsi" w:eastAsiaTheme="minorEastAsia"/>
                <w:noProof/>
                <w:kern w:val="2"/>
                <w:sz w:val="24"/>
                <w:szCs w:val="24"/>
                <w:lang w:val="en-US"/>
                <w14:ligatures w14:val="standardContextual"/>
              </w:rPr>
              <w:tab/>
            </w:r>
            <w:r w:rsidRPr="00D9201B">
              <w:rPr>
                <w:rStyle w:val="Hyperlink"/>
                <w:noProof/>
                <w:lang w:val="en-US"/>
              </w:rPr>
              <w:t>Assumptions and Constraints</w:t>
            </w:r>
            <w:r>
              <w:rPr>
                <w:noProof/>
                <w:webHidden/>
              </w:rPr>
              <w:tab/>
            </w:r>
            <w:r>
              <w:rPr>
                <w:noProof/>
                <w:webHidden/>
              </w:rPr>
              <w:fldChar w:fldCharType="begin"/>
            </w:r>
            <w:r>
              <w:rPr>
                <w:noProof/>
                <w:webHidden/>
              </w:rPr>
              <w:instrText xml:space="preserve"> PAGEREF _Toc195737739 \h </w:instrText>
            </w:r>
            <w:r>
              <w:rPr>
                <w:noProof/>
                <w:webHidden/>
              </w:rPr>
            </w:r>
            <w:r>
              <w:rPr>
                <w:noProof/>
                <w:webHidden/>
              </w:rPr>
              <w:fldChar w:fldCharType="separate"/>
            </w:r>
            <w:r>
              <w:rPr>
                <w:noProof/>
                <w:webHidden/>
              </w:rPr>
              <w:t>4</w:t>
            </w:r>
            <w:r>
              <w:rPr>
                <w:noProof/>
                <w:webHidden/>
              </w:rPr>
              <w:fldChar w:fldCharType="end"/>
            </w:r>
          </w:hyperlink>
        </w:p>
        <w:p w:rsidR="001A25AE" w:rsidRDefault="001A25AE" w14:paraId="53724273" w14:textId="5D442023">
          <w:pPr>
            <w:pStyle w:val="TOC2"/>
            <w:tabs>
              <w:tab w:val="left" w:pos="960"/>
              <w:tab w:val="right" w:leader="dot" w:pos="9016"/>
            </w:tabs>
            <w:rPr>
              <w:rFonts w:asciiTheme="minorHAnsi" w:hAnsiTheme="minorHAnsi" w:eastAsiaTheme="minorEastAsia"/>
              <w:noProof/>
              <w:kern w:val="2"/>
              <w:sz w:val="24"/>
              <w:szCs w:val="24"/>
              <w:lang w:val="en-US"/>
              <w14:ligatures w14:val="standardContextual"/>
            </w:rPr>
          </w:pPr>
          <w:hyperlink w:history="1" w:anchor="_Toc195737740">
            <w:r w:rsidRPr="00D9201B">
              <w:rPr>
                <w:rStyle w:val="Hyperlink"/>
                <w:noProof/>
                <w:lang w:val="en-US"/>
              </w:rPr>
              <w:t>3.8</w:t>
            </w:r>
            <w:r>
              <w:rPr>
                <w:rFonts w:asciiTheme="minorHAnsi" w:hAnsiTheme="minorHAnsi" w:eastAsiaTheme="minorEastAsia"/>
                <w:noProof/>
                <w:kern w:val="2"/>
                <w:sz w:val="24"/>
                <w:szCs w:val="24"/>
                <w:lang w:val="en-US"/>
                <w14:ligatures w14:val="standardContextual"/>
              </w:rPr>
              <w:tab/>
            </w:r>
            <w:r w:rsidRPr="00D9201B">
              <w:rPr>
                <w:rStyle w:val="Hyperlink"/>
                <w:noProof/>
                <w:lang w:val="en-US"/>
              </w:rPr>
              <w:t>Approval and Sign-off</w:t>
            </w:r>
            <w:r>
              <w:rPr>
                <w:noProof/>
                <w:webHidden/>
              </w:rPr>
              <w:tab/>
            </w:r>
            <w:r>
              <w:rPr>
                <w:noProof/>
                <w:webHidden/>
              </w:rPr>
              <w:fldChar w:fldCharType="begin"/>
            </w:r>
            <w:r>
              <w:rPr>
                <w:noProof/>
                <w:webHidden/>
              </w:rPr>
              <w:instrText xml:space="preserve"> PAGEREF _Toc195737740 \h </w:instrText>
            </w:r>
            <w:r>
              <w:rPr>
                <w:noProof/>
                <w:webHidden/>
              </w:rPr>
            </w:r>
            <w:r>
              <w:rPr>
                <w:noProof/>
                <w:webHidden/>
              </w:rPr>
              <w:fldChar w:fldCharType="separate"/>
            </w:r>
            <w:r>
              <w:rPr>
                <w:noProof/>
                <w:webHidden/>
              </w:rPr>
              <w:t>5</w:t>
            </w:r>
            <w:r>
              <w:rPr>
                <w:noProof/>
                <w:webHidden/>
              </w:rPr>
              <w:fldChar w:fldCharType="end"/>
            </w:r>
          </w:hyperlink>
        </w:p>
        <w:p w:rsidR="001A25AE" w:rsidRDefault="001A25AE" w14:paraId="616C1097" w14:textId="55041F51">
          <w:pPr>
            <w:pStyle w:val="TOC1"/>
            <w:tabs>
              <w:tab w:val="left" w:pos="400"/>
            </w:tabs>
            <w:rPr>
              <w:rFonts w:asciiTheme="minorHAnsi" w:hAnsiTheme="minorHAnsi" w:eastAsiaTheme="minorEastAsia"/>
              <w:noProof/>
              <w:kern w:val="2"/>
              <w:sz w:val="24"/>
              <w:szCs w:val="24"/>
              <w:lang w:val="en-US"/>
              <w14:ligatures w14:val="standardContextual"/>
            </w:rPr>
          </w:pPr>
          <w:hyperlink w:history="1" w:anchor="_Toc195737741">
            <w:r w:rsidRPr="00D9201B">
              <w:rPr>
                <w:rStyle w:val="Hyperlink"/>
                <w:noProof/>
                <w:lang w:val="en-US"/>
              </w:rPr>
              <w:t>4</w:t>
            </w:r>
            <w:r>
              <w:rPr>
                <w:rFonts w:asciiTheme="minorHAnsi" w:hAnsiTheme="minorHAnsi" w:eastAsiaTheme="minorEastAsia"/>
                <w:noProof/>
                <w:kern w:val="2"/>
                <w:sz w:val="24"/>
                <w:szCs w:val="24"/>
                <w:lang w:val="en-US"/>
                <w14:ligatures w14:val="standardContextual"/>
              </w:rPr>
              <w:tab/>
            </w:r>
            <w:r w:rsidRPr="00D9201B">
              <w:rPr>
                <w:rStyle w:val="Hyperlink"/>
                <w:noProof/>
                <w:lang w:val="en-US"/>
              </w:rPr>
              <w:t>Fit Gap Analysis</w:t>
            </w:r>
            <w:r>
              <w:rPr>
                <w:noProof/>
                <w:webHidden/>
              </w:rPr>
              <w:tab/>
            </w:r>
            <w:r>
              <w:rPr>
                <w:noProof/>
                <w:webHidden/>
              </w:rPr>
              <w:fldChar w:fldCharType="begin"/>
            </w:r>
            <w:r>
              <w:rPr>
                <w:noProof/>
                <w:webHidden/>
              </w:rPr>
              <w:instrText xml:space="preserve"> PAGEREF _Toc195737741 \h </w:instrText>
            </w:r>
            <w:r>
              <w:rPr>
                <w:noProof/>
                <w:webHidden/>
              </w:rPr>
            </w:r>
            <w:r>
              <w:rPr>
                <w:noProof/>
                <w:webHidden/>
              </w:rPr>
              <w:fldChar w:fldCharType="separate"/>
            </w:r>
            <w:r>
              <w:rPr>
                <w:noProof/>
                <w:webHidden/>
              </w:rPr>
              <w:t>6</w:t>
            </w:r>
            <w:r>
              <w:rPr>
                <w:noProof/>
                <w:webHidden/>
              </w:rPr>
              <w:fldChar w:fldCharType="end"/>
            </w:r>
          </w:hyperlink>
        </w:p>
        <w:p w:rsidR="001A25AE" w:rsidRDefault="001A25AE" w14:paraId="09C55065" w14:textId="688709FD">
          <w:pPr>
            <w:pStyle w:val="TOC2"/>
            <w:tabs>
              <w:tab w:val="left" w:pos="960"/>
              <w:tab w:val="right" w:leader="dot" w:pos="9016"/>
            </w:tabs>
            <w:rPr>
              <w:rFonts w:asciiTheme="minorHAnsi" w:hAnsiTheme="minorHAnsi" w:eastAsiaTheme="minorEastAsia"/>
              <w:noProof/>
              <w:kern w:val="2"/>
              <w:sz w:val="24"/>
              <w:szCs w:val="24"/>
              <w:lang w:val="en-US"/>
              <w14:ligatures w14:val="standardContextual"/>
            </w:rPr>
          </w:pPr>
          <w:hyperlink w:history="1" w:anchor="_Toc195737742">
            <w:r w:rsidRPr="00D9201B">
              <w:rPr>
                <w:rStyle w:val="Hyperlink"/>
                <w:noProof/>
                <w:lang w:val="en-US"/>
              </w:rPr>
              <w:t>4.1</w:t>
            </w:r>
            <w:r>
              <w:rPr>
                <w:rFonts w:asciiTheme="minorHAnsi" w:hAnsiTheme="minorHAnsi" w:eastAsiaTheme="minorEastAsia"/>
                <w:noProof/>
                <w:kern w:val="2"/>
                <w:sz w:val="24"/>
                <w:szCs w:val="24"/>
                <w:lang w:val="en-US"/>
                <w14:ligatures w14:val="standardContextual"/>
              </w:rPr>
              <w:tab/>
            </w:r>
            <w:r w:rsidRPr="00D9201B">
              <w:rPr>
                <w:rStyle w:val="Hyperlink"/>
                <w:noProof/>
                <w:lang w:val="en-US"/>
              </w:rPr>
              <w:t>Define Objectives</w:t>
            </w:r>
            <w:r>
              <w:rPr>
                <w:noProof/>
                <w:webHidden/>
              </w:rPr>
              <w:tab/>
            </w:r>
            <w:r>
              <w:rPr>
                <w:noProof/>
                <w:webHidden/>
              </w:rPr>
              <w:fldChar w:fldCharType="begin"/>
            </w:r>
            <w:r>
              <w:rPr>
                <w:noProof/>
                <w:webHidden/>
              </w:rPr>
              <w:instrText xml:space="preserve"> PAGEREF _Toc195737742 \h </w:instrText>
            </w:r>
            <w:r>
              <w:rPr>
                <w:noProof/>
                <w:webHidden/>
              </w:rPr>
            </w:r>
            <w:r>
              <w:rPr>
                <w:noProof/>
                <w:webHidden/>
              </w:rPr>
              <w:fldChar w:fldCharType="separate"/>
            </w:r>
            <w:r>
              <w:rPr>
                <w:noProof/>
                <w:webHidden/>
              </w:rPr>
              <w:t>6</w:t>
            </w:r>
            <w:r>
              <w:rPr>
                <w:noProof/>
                <w:webHidden/>
              </w:rPr>
              <w:fldChar w:fldCharType="end"/>
            </w:r>
          </w:hyperlink>
        </w:p>
        <w:p w:rsidR="001A25AE" w:rsidRDefault="001A25AE" w14:paraId="71A9D681" w14:textId="3FF96930">
          <w:pPr>
            <w:pStyle w:val="TOC2"/>
            <w:tabs>
              <w:tab w:val="left" w:pos="960"/>
              <w:tab w:val="right" w:leader="dot" w:pos="9016"/>
            </w:tabs>
            <w:rPr>
              <w:rFonts w:asciiTheme="minorHAnsi" w:hAnsiTheme="minorHAnsi" w:eastAsiaTheme="minorEastAsia"/>
              <w:noProof/>
              <w:kern w:val="2"/>
              <w:sz w:val="24"/>
              <w:szCs w:val="24"/>
              <w:lang w:val="en-US"/>
              <w14:ligatures w14:val="standardContextual"/>
            </w:rPr>
          </w:pPr>
          <w:hyperlink w:history="1" w:anchor="_Toc195737743">
            <w:r w:rsidRPr="00D9201B">
              <w:rPr>
                <w:rStyle w:val="Hyperlink"/>
                <w:noProof/>
                <w:lang w:val="en-US"/>
              </w:rPr>
              <w:t>4.2</w:t>
            </w:r>
            <w:r>
              <w:rPr>
                <w:rFonts w:asciiTheme="minorHAnsi" w:hAnsiTheme="minorHAnsi" w:eastAsiaTheme="minorEastAsia"/>
                <w:noProof/>
                <w:kern w:val="2"/>
                <w:sz w:val="24"/>
                <w:szCs w:val="24"/>
                <w:lang w:val="en-US"/>
                <w14:ligatures w14:val="standardContextual"/>
              </w:rPr>
              <w:tab/>
            </w:r>
            <w:r w:rsidRPr="00D9201B">
              <w:rPr>
                <w:rStyle w:val="Hyperlink"/>
                <w:noProof/>
                <w:lang w:val="en-US"/>
              </w:rPr>
              <w:t>Current State</w:t>
            </w:r>
            <w:r>
              <w:rPr>
                <w:noProof/>
                <w:webHidden/>
              </w:rPr>
              <w:tab/>
            </w:r>
            <w:r>
              <w:rPr>
                <w:noProof/>
                <w:webHidden/>
              </w:rPr>
              <w:fldChar w:fldCharType="begin"/>
            </w:r>
            <w:r>
              <w:rPr>
                <w:noProof/>
                <w:webHidden/>
              </w:rPr>
              <w:instrText xml:space="preserve"> PAGEREF _Toc195737743 \h </w:instrText>
            </w:r>
            <w:r>
              <w:rPr>
                <w:noProof/>
                <w:webHidden/>
              </w:rPr>
            </w:r>
            <w:r>
              <w:rPr>
                <w:noProof/>
                <w:webHidden/>
              </w:rPr>
              <w:fldChar w:fldCharType="separate"/>
            </w:r>
            <w:r>
              <w:rPr>
                <w:noProof/>
                <w:webHidden/>
              </w:rPr>
              <w:t>6</w:t>
            </w:r>
            <w:r>
              <w:rPr>
                <w:noProof/>
                <w:webHidden/>
              </w:rPr>
              <w:fldChar w:fldCharType="end"/>
            </w:r>
          </w:hyperlink>
        </w:p>
        <w:p w:rsidR="001A25AE" w:rsidRDefault="001A25AE" w14:paraId="1B970C53" w14:textId="0211D650">
          <w:pPr>
            <w:pStyle w:val="TOC2"/>
            <w:tabs>
              <w:tab w:val="left" w:pos="960"/>
              <w:tab w:val="right" w:leader="dot" w:pos="9016"/>
            </w:tabs>
            <w:rPr>
              <w:rFonts w:asciiTheme="minorHAnsi" w:hAnsiTheme="minorHAnsi" w:eastAsiaTheme="minorEastAsia"/>
              <w:noProof/>
              <w:kern w:val="2"/>
              <w:sz w:val="24"/>
              <w:szCs w:val="24"/>
              <w:lang w:val="en-US"/>
              <w14:ligatures w14:val="standardContextual"/>
            </w:rPr>
          </w:pPr>
          <w:hyperlink w:history="1" w:anchor="_Toc195737744">
            <w:r w:rsidRPr="00D9201B">
              <w:rPr>
                <w:rStyle w:val="Hyperlink"/>
                <w:noProof/>
                <w:lang w:val="en-US"/>
              </w:rPr>
              <w:t>4.3</w:t>
            </w:r>
            <w:r>
              <w:rPr>
                <w:rFonts w:asciiTheme="minorHAnsi" w:hAnsiTheme="minorHAnsi" w:eastAsiaTheme="minorEastAsia"/>
                <w:noProof/>
                <w:kern w:val="2"/>
                <w:sz w:val="24"/>
                <w:szCs w:val="24"/>
                <w:lang w:val="en-US"/>
                <w14:ligatures w14:val="standardContextual"/>
              </w:rPr>
              <w:tab/>
            </w:r>
            <w:r w:rsidRPr="00D9201B">
              <w:rPr>
                <w:rStyle w:val="Hyperlink"/>
                <w:noProof/>
                <w:lang w:val="en-US"/>
              </w:rPr>
              <w:t>Future State Requirements</w:t>
            </w:r>
            <w:r>
              <w:rPr>
                <w:noProof/>
                <w:webHidden/>
              </w:rPr>
              <w:tab/>
            </w:r>
            <w:r>
              <w:rPr>
                <w:noProof/>
                <w:webHidden/>
              </w:rPr>
              <w:fldChar w:fldCharType="begin"/>
            </w:r>
            <w:r>
              <w:rPr>
                <w:noProof/>
                <w:webHidden/>
              </w:rPr>
              <w:instrText xml:space="preserve"> PAGEREF _Toc195737744 \h </w:instrText>
            </w:r>
            <w:r>
              <w:rPr>
                <w:noProof/>
                <w:webHidden/>
              </w:rPr>
            </w:r>
            <w:r>
              <w:rPr>
                <w:noProof/>
                <w:webHidden/>
              </w:rPr>
              <w:fldChar w:fldCharType="separate"/>
            </w:r>
            <w:r>
              <w:rPr>
                <w:noProof/>
                <w:webHidden/>
              </w:rPr>
              <w:t>6</w:t>
            </w:r>
            <w:r>
              <w:rPr>
                <w:noProof/>
                <w:webHidden/>
              </w:rPr>
              <w:fldChar w:fldCharType="end"/>
            </w:r>
          </w:hyperlink>
        </w:p>
        <w:p w:rsidR="001A25AE" w:rsidRDefault="001A25AE" w14:paraId="0CC09091" w14:textId="2EEB049C">
          <w:pPr>
            <w:pStyle w:val="TOC2"/>
            <w:tabs>
              <w:tab w:val="left" w:pos="960"/>
              <w:tab w:val="right" w:leader="dot" w:pos="9016"/>
            </w:tabs>
            <w:rPr>
              <w:rFonts w:asciiTheme="minorHAnsi" w:hAnsiTheme="minorHAnsi" w:eastAsiaTheme="minorEastAsia"/>
              <w:noProof/>
              <w:kern w:val="2"/>
              <w:sz w:val="24"/>
              <w:szCs w:val="24"/>
              <w:lang w:val="en-US"/>
              <w14:ligatures w14:val="standardContextual"/>
            </w:rPr>
          </w:pPr>
          <w:hyperlink w:history="1" w:anchor="_Toc195737745">
            <w:r w:rsidRPr="00D9201B">
              <w:rPr>
                <w:rStyle w:val="Hyperlink"/>
                <w:noProof/>
                <w:lang w:val="en-US"/>
              </w:rPr>
              <w:t>4.4</w:t>
            </w:r>
            <w:r>
              <w:rPr>
                <w:rFonts w:asciiTheme="minorHAnsi" w:hAnsiTheme="minorHAnsi" w:eastAsiaTheme="minorEastAsia"/>
                <w:noProof/>
                <w:kern w:val="2"/>
                <w:sz w:val="24"/>
                <w:szCs w:val="24"/>
                <w:lang w:val="en-US"/>
                <w14:ligatures w14:val="standardContextual"/>
              </w:rPr>
              <w:tab/>
            </w:r>
            <w:r w:rsidRPr="00D9201B">
              <w:rPr>
                <w:rStyle w:val="Hyperlink"/>
                <w:noProof/>
                <w:lang w:val="en-US"/>
              </w:rPr>
              <w:t>Gap Identification</w:t>
            </w:r>
            <w:r>
              <w:rPr>
                <w:noProof/>
                <w:webHidden/>
              </w:rPr>
              <w:tab/>
            </w:r>
            <w:r>
              <w:rPr>
                <w:noProof/>
                <w:webHidden/>
              </w:rPr>
              <w:fldChar w:fldCharType="begin"/>
            </w:r>
            <w:r>
              <w:rPr>
                <w:noProof/>
                <w:webHidden/>
              </w:rPr>
              <w:instrText xml:space="preserve"> PAGEREF _Toc195737745 \h </w:instrText>
            </w:r>
            <w:r>
              <w:rPr>
                <w:noProof/>
                <w:webHidden/>
              </w:rPr>
            </w:r>
            <w:r>
              <w:rPr>
                <w:noProof/>
                <w:webHidden/>
              </w:rPr>
              <w:fldChar w:fldCharType="separate"/>
            </w:r>
            <w:r>
              <w:rPr>
                <w:noProof/>
                <w:webHidden/>
              </w:rPr>
              <w:t>6</w:t>
            </w:r>
            <w:r>
              <w:rPr>
                <w:noProof/>
                <w:webHidden/>
              </w:rPr>
              <w:fldChar w:fldCharType="end"/>
            </w:r>
          </w:hyperlink>
        </w:p>
        <w:p w:rsidR="001A25AE" w:rsidRDefault="001A25AE" w14:paraId="5276B7EF" w14:textId="124FD842">
          <w:pPr>
            <w:pStyle w:val="TOC2"/>
            <w:tabs>
              <w:tab w:val="left" w:pos="960"/>
              <w:tab w:val="right" w:leader="dot" w:pos="9016"/>
            </w:tabs>
            <w:rPr>
              <w:rFonts w:asciiTheme="minorHAnsi" w:hAnsiTheme="minorHAnsi" w:eastAsiaTheme="minorEastAsia"/>
              <w:noProof/>
              <w:kern w:val="2"/>
              <w:sz w:val="24"/>
              <w:szCs w:val="24"/>
              <w:lang w:val="en-US"/>
              <w14:ligatures w14:val="standardContextual"/>
            </w:rPr>
          </w:pPr>
          <w:hyperlink w:history="1" w:anchor="_Toc195737746">
            <w:r w:rsidRPr="00D9201B">
              <w:rPr>
                <w:rStyle w:val="Hyperlink"/>
                <w:noProof/>
                <w:lang w:val="en-US"/>
              </w:rPr>
              <w:t>4.5</w:t>
            </w:r>
            <w:r>
              <w:rPr>
                <w:rFonts w:asciiTheme="minorHAnsi" w:hAnsiTheme="minorHAnsi" w:eastAsiaTheme="minorEastAsia"/>
                <w:noProof/>
                <w:kern w:val="2"/>
                <w:sz w:val="24"/>
                <w:szCs w:val="24"/>
                <w:lang w:val="en-US"/>
                <w14:ligatures w14:val="standardContextual"/>
              </w:rPr>
              <w:tab/>
            </w:r>
            <w:r w:rsidRPr="00D9201B">
              <w:rPr>
                <w:rStyle w:val="Hyperlink"/>
                <w:noProof/>
                <w:lang w:val="en-US"/>
              </w:rPr>
              <w:t>Action Plan</w:t>
            </w:r>
            <w:r>
              <w:rPr>
                <w:noProof/>
                <w:webHidden/>
              </w:rPr>
              <w:tab/>
            </w:r>
            <w:r>
              <w:rPr>
                <w:noProof/>
                <w:webHidden/>
              </w:rPr>
              <w:fldChar w:fldCharType="begin"/>
            </w:r>
            <w:r>
              <w:rPr>
                <w:noProof/>
                <w:webHidden/>
              </w:rPr>
              <w:instrText xml:space="preserve"> PAGEREF _Toc195737746 \h </w:instrText>
            </w:r>
            <w:r>
              <w:rPr>
                <w:noProof/>
                <w:webHidden/>
              </w:rPr>
            </w:r>
            <w:r>
              <w:rPr>
                <w:noProof/>
                <w:webHidden/>
              </w:rPr>
              <w:fldChar w:fldCharType="separate"/>
            </w:r>
            <w:r>
              <w:rPr>
                <w:noProof/>
                <w:webHidden/>
              </w:rPr>
              <w:t>7</w:t>
            </w:r>
            <w:r>
              <w:rPr>
                <w:noProof/>
                <w:webHidden/>
              </w:rPr>
              <w:fldChar w:fldCharType="end"/>
            </w:r>
          </w:hyperlink>
        </w:p>
        <w:p w:rsidR="001A25AE" w:rsidRDefault="001A25AE" w14:paraId="2F7B1A93" w14:textId="43DB11B7">
          <w:pPr>
            <w:pStyle w:val="TOC1"/>
            <w:tabs>
              <w:tab w:val="left" w:pos="400"/>
            </w:tabs>
            <w:rPr>
              <w:rFonts w:asciiTheme="minorHAnsi" w:hAnsiTheme="minorHAnsi" w:eastAsiaTheme="minorEastAsia"/>
              <w:noProof/>
              <w:kern w:val="2"/>
              <w:sz w:val="24"/>
              <w:szCs w:val="24"/>
              <w:lang w:val="en-US"/>
              <w14:ligatures w14:val="standardContextual"/>
            </w:rPr>
          </w:pPr>
          <w:hyperlink w:history="1" w:anchor="_Toc195737747">
            <w:r w:rsidRPr="00D9201B">
              <w:rPr>
                <w:rStyle w:val="Hyperlink"/>
                <w:noProof/>
                <w:lang w:val="en-US"/>
              </w:rPr>
              <w:t>5</w:t>
            </w:r>
            <w:r>
              <w:rPr>
                <w:rFonts w:asciiTheme="minorHAnsi" w:hAnsiTheme="minorHAnsi" w:eastAsiaTheme="minorEastAsia"/>
                <w:noProof/>
                <w:kern w:val="2"/>
                <w:sz w:val="24"/>
                <w:szCs w:val="24"/>
                <w:lang w:val="en-US"/>
                <w14:ligatures w14:val="standardContextual"/>
              </w:rPr>
              <w:tab/>
            </w:r>
            <w:r w:rsidRPr="00D9201B">
              <w:rPr>
                <w:rStyle w:val="Hyperlink"/>
                <w:noProof/>
                <w:lang w:val="en-US"/>
              </w:rPr>
              <w:t>Appendix One</w:t>
            </w:r>
            <w:r>
              <w:rPr>
                <w:noProof/>
                <w:webHidden/>
              </w:rPr>
              <w:tab/>
            </w:r>
            <w:r>
              <w:rPr>
                <w:noProof/>
                <w:webHidden/>
              </w:rPr>
              <w:fldChar w:fldCharType="begin"/>
            </w:r>
            <w:r>
              <w:rPr>
                <w:noProof/>
                <w:webHidden/>
              </w:rPr>
              <w:instrText xml:space="preserve"> PAGEREF _Toc195737747 \h </w:instrText>
            </w:r>
            <w:r>
              <w:rPr>
                <w:noProof/>
                <w:webHidden/>
              </w:rPr>
            </w:r>
            <w:r>
              <w:rPr>
                <w:noProof/>
                <w:webHidden/>
              </w:rPr>
              <w:fldChar w:fldCharType="separate"/>
            </w:r>
            <w:r>
              <w:rPr>
                <w:noProof/>
                <w:webHidden/>
              </w:rPr>
              <w:t>8</w:t>
            </w:r>
            <w:r>
              <w:rPr>
                <w:noProof/>
                <w:webHidden/>
              </w:rPr>
              <w:fldChar w:fldCharType="end"/>
            </w:r>
          </w:hyperlink>
        </w:p>
        <w:p w:rsidR="001A25AE" w:rsidRDefault="001A25AE" w14:paraId="20B74F92" w14:textId="4812E6F4">
          <w:pPr>
            <w:pStyle w:val="TOC1"/>
            <w:tabs>
              <w:tab w:val="left" w:pos="400"/>
            </w:tabs>
            <w:rPr>
              <w:rFonts w:asciiTheme="minorHAnsi" w:hAnsiTheme="minorHAnsi" w:eastAsiaTheme="minorEastAsia"/>
              <w:noProof/>
              <w:kern w:val="2"/>
              <w:sz w:val="24"/>
              <w:szCs w:val="24"/>
              <w:lang w:val="en-US"/>
              <w14:ligatures w14:val="standardContextual"/>
            </w:rPr>
          </w:pPr>
          <w:hyperlink w:history="1" w:anchor="_Toc195737748">
            <w:r w:rsidRPr="00D9201B">
              <w:rPr>
                <w:rStyle w:val="Hyperlink"/>
                <w:noProof/>
                <w:lang w:val="en-US"/>
              </w:rPr>
              <w:t>6</w:t>
            </w:r>
            <w:r>
              <w:rPr>
                <w:rFonts w:asciiTheme="minorHAnsi" w:hAnsiTheme="minorHAnsi" w:eastAsiaTheme="minorEastAsia"/>
                <w:noProof/>
                <w:kern w:val="2"/>
                <w:sz w:val="24"/>
                <w:szCs w:val="24"/>
                <w:lang w:val="en-US"/>
                <w14:ligatures w14:val="standardContextual"/>
              </w:rPr>
              <w:tab/>
            </w:r>
            <w:r w:rsidRPr="00D9201B">
              <w:rPr>
                <w:rStyle w:val="Hyperlink"/>
                <w:noProof/>
                <w:lang w:val="en-US"/>
              </w:rPr>
              <w:t>Appendix Two</w:t>
            </w:r>
            <w:r>
              <w:rPr>
                <w:noProof/>
                <w:webHidden/>
              </w:rPr>
              <w:tab/>
            </w:r>
            <w:r>
              <w:rPr>
                <w:noProof/>
                <w:webHidden/>
              </w:rPr>
              <w:fldChar w:fldCharType="begin"/>
            </w:r>
            <w:r>
              <w:rPr>
                <w:noProof/>
                <w:webHidden/>
              </w:rPr>
              <w:instrText xml:space="preserve"> PAGEREF _Toc195737748 \h </w:instrText>
            </w:r>
            <w:r>
              <w:rPr>
                <w:noProof/>
                <w:webHidden/>
              </w:rPr>
            </w:r>
            <w:r>
              <w:rPr>
                <w:noProof/>
                <w:webHidden/>
              </w:rPr>
              <w:fldChar w:fldCharType="separate"/>
            </w:r>
            <w:r>
              <w:rPr>
                <w:noProof/>
                <w:webHidden/>
              </w:rPr>
              <w:t>9</w:t>
            </w:r>
            <w:r>
              <w:rPr>
                <w:noProof/>
                <w:webHidden/>
              </w:rPr>
              <w:fldChar w:fldCharType="end"/>
            </w:r>
          </w:hyperlink>
        </w:p>
        <w:p w:rsidR="001A25AE" w:rsidRDefault="001A25AE" w14:paraId="33746989" w14:textId="49EB3EEB">
          <w:pPr>
            <w:pStyle w:val="TOC1"/>
            <w:tabs>
              <w:tab w:val="left" w:pos="400"/>
            </w:tabs>
            <w:rPr>
              <w:rFonts w:asciiTheme="minorHAnsi" w:hAnsiTheme="minorHAnsi" w:eastAsiaTheme="minorEastAsia"/>
              <w:noProof/>
              <w:kern w:val="2"/>
              <w:sz w:val="24"/>
              <w:szCs w:val="24"/>
              <w:lang w:val="en-US"/>
              <w14:ligatures w14:val="standardContextual"/>
            </w:rPr>
          </w:pPr>
          <w:hyperlink w:history="1" w:anchor="_Toc195737749">
            <w:r w:rsidRPr="00D9201B">
              <w:rPr>
                <w:rStyle w:val="Hyperlink"/>
                <w:noProof/>
                <w:lang w:val="en-US"/>
              </w:rPr>
              <w:t>7</w:t>
            </w:r>
            <w:r>
              <w:rPr>
                <w:rFonts w:asciiTheme="minorHAnsi" w:hAnsiTheme="minorHAnsi" w:eastAsiaTheme="minorEastAsia"/>
                <w:noProof/>
                <w:kern w:val="2"/>
                <w:sz w:val="24"/>
                <w:szCs w:val="24"/>
                <w:lang w:val="en-US"/>
                <w14:ligatures w14:val="standardContextual"/>
              </w:rPr>
              <w:tab/>
            </w:r>
            <w:r w:rsidRPr="00D9201B">
              <w:rPr>
                <w:rStyle w:val="Hyperlink"/>
                <w:noProof/>
                <w:lang w:val="en-US"/>
              </w:rPr>
              <w:t>Appendix Three</w:t>
            </w:r>
            <w:r>
              <w:rPr>
                <w:noProof/>
                <w:webHidden/>
              </w:rPr>
              <w:tab/>
            </w:r>
            <w:r>
              <w:rPr>
                <w:noProof/>
                <w:webHidden/>
              </w:rPr>
              <w:fldChar w:fldCharType="begin"/>
            </w:r>
            <w:r>
              <w:rPr>
                <w:noProof/>
                <w:webHidden/>
              </w:rPr>
              <w:instrText xml:space="preserve"> PAGEREF _Toc195737749 \h </w:instrText>
            </w:r>
            <w:r>
              <w:rPr>
                <w:noProof/>
                <w:webHidden/>
              </w:rPr>
            </w:r>
            <w:r>
              <w:rPr>
                <w:noProof/>
                <w:webHidden/>
              </w:rPr>
              <w:fldChar w:fldCharType="separate"/>
            </w:r>
            <w:r>
              <w:rPr>
                <w:noProof/>
                <w:webHidden/>
              </w:rPr>
              <w:t>10</w:t>
            </w:r>
            <w:r>
              <w:rPr>
                <w:noProof/>
                <w:webHidden/>
              </w:rPr>
              <w:fldChar w:fldCharType="end"/>
            </w:r>
          </w:hyperlink>
        </w:p>
        <w:p w:rsidR="001A25AE" w:rsidRDefault="001A25AE" w14:paraId="2B29B76E" w14:textId="60D990EA">
          <w:r>
            <w:rPr>
              <w:b/>
              <w:bCs/>
              <w:noProof/>
            </w:rPr>
            <w:fldChar w:fldCharType="end"/>
          </w:r>
        </w:p>
      </w:sdtContent>
    </w:sdt>
    <w:p w:rsidR="00D37758" w:rsidRDefault="00D37758" w14:paraId="708B18F1" w14:textId="77777777">
      <w:pPr>
        <w:rPr>
          <w:rFonts w:cs="Arial" w:eastAsiaTheme="majorEastAsia"/>
          <w:b/>
          <w:color w:val="0067B1"/>
          <w:sz w:val="36"/>
          <w:szCs w:val="28"/>
          <w:lang w:val="en-US"/>
        </w:rPr>
      </w:pPr>
      <w:r>
        <w:rPr>
          <w:lang w:val="en-US"/>
        </w:rPr>
        <w:br w:type="page"/>
      </w:r>
    </w:p>
    <w:p w:rsidRPr="004559A8" w:rsidR="00A9402E" w:rsidP="00C91CA7" w:rsidRDefault="00E87F8E" w14:paraId="0A19F418" w14:textId="2A8CA462">
      <w:pPr>
        <w:pStyle w:val="Heading1"/>
        <w:rPr>
          <w:lang w:val="en-US"/>
        </w:rPr>
      </w:pPr>
      <w:bookmarkStart w:name="_Toc195737730" w:id="0"/>
      <w:r>
        <w:rPr>
          <w:lang w:val="en-US"/>
        </w:rPr>
        <w:lastRenderedPageBreak/>
        <w:t>Introduction</w:t>
      </w:r>
      <w:bookmarkEnd w:id="0"/>
    </w:p>
    <w:p w:rsidRPr="00AD6C6C" w:rsidR="00AD6C6C" w:rsidP="00AD6C6C" w:rsidRDefault="00AD6C6C" w14:paraId="30F2303B" w14:textId="77777777">
      <w:pPr>
        <w:autoSpaceDE w:val="0"/>
        <w:autoSpaceDN w:val="0"/>
        <w:adjustRightInd w:val="0"/>
        <w:spacing w:after="80" w:line="240" w:lineRule="auto"/>
        <w:jc w:val="both"/>
        <w:rPr>
          <w:lang w:val="en-US"/>
        </w:rPr>
      </w:pPr>
      <w:r w:rsidRPr="00AD6C6C">
        <w:rPr>
          <w:lang w:val="en-US"/>
        </w:rPr>
        <w:t xml:space="preserve">This project aims to implement an automated </w:t>
      </w:r>
      <w:proofErr w:type="spellStart"/>
      <w:r w:rsidRPr="00AD6C6C">
        <w:rPr>
          <w:lang w:val="en-US"/>
        </w:rPr>
        <w:t>eForm</w:t>
      </w:r>
      <w:proofErr w:type="spellEnd"/>
      <w:r w:rsidRPr="00AD6C6C">
        <w:rPr>
          <w:lang w:val="en-US"/>
        </w:rPr>
        <w:t xml:space="preserve"> and approval workflow system to streamline processes, enhance collections efficiency, reduce overdue balances, shorten Days Sales Outstanding (DSO), and expedite payment allocations. Additionally, the project seeks to digitize the credit notes process and incorporate predefined reason codes for user selection, with reporting capabilities to align with other Chubb entities and measure performance.</w:t>
      </w:r>
    </w:p>
    <w:p w:rsidRPr="00AD6C6C" w:rsidR="00AD6C6C" w:rsidP="00AD6C6C" w:rsidRDefault="00AD6C6C" w14:paraId="5631191B" w14:textId="77777777">
      <w:pPr>
        <w:autoSpaceDE w:val="0"/>
        <w:autoSpaceDN w:val="0"/>
        <w:adjustRightInd w:val="0"/>
        <w:spacing w:after="80" w:line="240" w:lineRule="auto"/>
        <w:jc w:val="both"/>
        <w:rPr>
          <w:lang w:val="en-US"/>
        </w:rPr>
      </w:pPr>
    </w:p>
    <w:p w:rsidR="00763A76" w:rsidP="00AD6C6C" w:rsidRDefault="00AD6C6C" w14:paraId="6EF13B4E" w14:textId="124F6FDE">
      <w:pPr>
        <w:autoSpaceDE w:val="0"/>
        <w:autoSpaceDN w:val="0"/>
        <w:adjustRightInd w:val="0"/>
        <w:spacing w:after="80" w:line="240" w:lineRule="auto"/>
        <w:jc w:val="both"/>
        <w:rPr>
          <w:lang w:val="en-US"/>
        </w:rPr>
      </w:pPr>
      <w:r w:rsidRPr="00AD6C6C">
        <w:rPr>
          <w:lang w:val="en-US"/>
        </w:rPr>
        <w:t xml:space="preserve">Standardizing the process </w:t>
      </w:r>
      <w:proofErr w:type="gramStart"/>
      <w:r w:rsidRPr="00AD6C6C">
        <w:rPr>
          <w:lang w:val="en-US"/>
        </w:rPr>
        <w:t>for</w:t>
      </w:r>
      <w:proofErr w:type="gramEnd"/>
      <w:r w:rsidRPr="00AD6C6C">
        <w:rPr>
          <w:lang w:val="en-US"/>
        </w:rPr>
        <w:t xml:space="preserve"> issuing credit notes to customers in alignment with MCHM will accelerate revenue recognition and improve customer satisfaction. This directly impacts key performance indicators (KPIs) related to customer retention and turnover rates.</w:t>
      </w:r>
      <w:r w:rsidR="00E91FAD">
        <w:rPr>
          <w:lang w:val="en-US"/>
        </w:rPr>
        <w:t xml:space="preserve"> [Appendix One]</w:t>
      </w:r>
    </w:p>
    <w:p w:rsidRPr="00941F33" w:rsidR="00AD6C6C" w:rsidP="00AD6C6C" w:rsidRDefault="00AD6C6C" w14:paraId="788FE187" w14:textId="77777777">
      <w:pPr>
        <w:autoSpaceDE w:val="0"/>
        <w:autoSpaceDN w:val="0"/>
        <w:adjustRightInd w:val="0"/>
        <w:spacing w:after="80" w:line="240" w:lineRule="auto"/>
        <w:rPr>
          <w:rFonts w:cs="Arial"/>
          <w:sz w:val="24"/>
          <w:szCs w:val="24"/>
          <w:lang w:val="en-US"/>
        </w:rPr>
      </w:pPr>
    </w:p>
    <w:p w:rsidRPr="00216C8A" w:rsidR="00D13A80" w:rsidP="00D13A80" w:rsidRDefault="00D13A80" w14:paraId="527EC131" w14:textId="77777777">
      <w:pPr>
        <w:pStyle w:val="Heading1"/>
        <w:rPr>
          <w:lang w:val="en-US"/>
        </w:rPr>
      </w:pPr>
      <w:bookmarkStart w:name="_Toc195737731" w:id="1"/>
      <w:r w:rsidRPr="001846D2">
        <w:rPr>
          <w:lang w:val="en-US"/>
        </w:rPr>
        <w:t>Business Requirements Document (BRD)</w:t>
      </w:r>
      <w:bookmarkEnd w:id="1"/>
    </w:p>
    <w:p w:rsidRPr="00CD0738" w:rsidR="00D13A80" w:rsidP="00D13A80" w:rsidRDefault="00D13A80" w14:paraId="63C65408" w14:textId="77777777">
      <w:pPr>
        <w:pStyle w:val="Heading2"/>
        <w:rPr>
          <w:lang w:val="en-US"/>
        </w:rPr>
      </w:pPr>
      <w:bookmarkStart w:name="_Toc195737732" w:id="2"/>
      <w:r w:rsidRPr="00072CF0">
        <w:rPr>
          <w:lang w:val="en-US"/>
        </w:rPr>
        <w:t>Business Objectives</w:t>
      </w:r>
      <w:bookmarkEnd w:id="2"/>
    </w:p>
    <w:p w:rsidRPr="00E609DD" w:rsidR="00D13A80" w:rsidP="00E609DD" w:rsidRDefault="00D13A80" w14:paraId="4A92B1F0" w14:textId="77777777">
      <w:pPr>
        <w:pStyle w:val="ListParagraph"/>
        <w:numPr>
          <w:ilvl w:val="0"/>
          <w:numId w:val="41"/>
        </w:numPr>
        <w:jc w:val="both"/>
        <w:rPr>
          <w:lang w:val="en-US"/>
        </w:rPr>
      </w:pPr>
      <w:r w:rsidRPr="00E609DD">
        <w:rPr>
          <w:lang w:val="en-US"/>
        </w:rPr>
        <w:t>Improve collections efficiency</w:t>
      </w:r>
    </w:p>
    <w:p w:rsidRPr="00E609DD" w:rsidR="00D13A80" w:rsidP="00E609DD" w:rsidRDefault="00D13A80" w14:paraId="78C127C4" w14:textId="77777777">
      <w:pPr>
        <w:pStyle w:val="ListParagraph"/>
        <w:numPr>
          <w:ilvl w:val="0"/>
          <w:numId w:val="41"/>
        </w:numPr>
        <w:jc w:val="both"/>
        <w:rPr>
          <w:lang w:val="en-US"/>
        </w:rPr>
      </w:pPr>
      <w:r w:rsidRPr="00E609DD">
        <w:rPr>
          <w:lang w:val="en-US"/>
        </w:rPr>
        <w:t>Reduce overdue balances</w:t>
      </w:r>
    </w:p>
    <w:p w:rsidRPr="00E609DD" w:rsidR="00D13A80" w:rsidP="00E609DD" w:rsidRDefault="00D13A80" w14:paraId="251F7368" w14:textId="77777777">
      <w:pPr>
        <w:pStyle w:val="ListParagraph"/>
        <w:numPr>
          <w:ilvl w:val="0"/>
          <w:numId w:val="41"/>
        </w:numPr>
        <w:jc w:val="both"/>
        <w:rPr>
          <w:lang w:val="en-US"/>
        </w:rPr>
      </w:pPr>
      <w:r w:rsidRPr="00E609DD">
        <w:rPr>
          <w:lang w:val="en-US"/>
        </w:rPr>
        <w:t>Shorten DSO</w:t>
      </w:r>
    </w:p>
    <w:p w:rsidRPr="00E609DD" w:rsidR="00D13A80" w:rsidP="00E609DD" w:rsidRDefault="00D13A80" w14:paraId="429B1128" w14:textId="77777777">
      <w:pPr>
        <w:pStyle w:val="ListParagraph"/>
        <w:numPr>
          <w:ilvl w:val="0"/>
          <w:numId w:val="41"/>
        </w:numPr>
        <w:jc w:val="both"/>
        <w:rPr>
          <w:lang w:val="en-US"/>
        </w:rPr>
      </w:pPr>
      <w:r w:rsidRPr="00E609DD">
        <w:rPr>
          <w:lang w:val="en-US"/>
        </w:rPr>
        <w:t>Expedite payment allocations</w:t>
      </w:r>
    </w:p>
    <w:p w:rsidRPr="00E609DD" w:rsidR="00D13A80" w:rsidP="00E609DD" w:rsidRDefault="00D13A80" w14:paraId="51EE0419" w14:textId="77777777">
      <w:pPr>
        <w:pStyle w:val="ListParagraph"/>
        <w:numPr>
          <w:ilvl w:val="0"/>
          <w:numId w:val="41"/>
        </w:numPr>
        <w:jc w:val="both"/>
        <w:rPr>
          <w:lang w:val="en-US"/>
        </w:rPr>
      </w:pPr>
      <w:r w:rsidRPr="00E609DD">
        <w:rPr>
          <w:lang w:val="en-US"/>
        </w:rPr>
        <w:t>Digitize the credit notes process</w:t>
      </w:r>
    </w:p>
    <w:p w:rsidRPr="00E609DD" w:rsidR="00D13A80" w:rsidP="00E609DD" w:rsidRDefault="00D13A80" w14:paraId="33200162" w14:textId="77777777">
      <w:pPr>
        <w:pStyle w:val="ListParagraph"/>
        <w:numPr>
          <w:ilvl w:val="0"/>
          <w:numId w:val="41"/>
        </w:numPr>
        <w:jc w:val="both"/>
        <w:rPr>
          <w:lang w:val="en-US"/>
        </w:rPr>
      </w:pPr>
      <w:r w:rsidRPr="00E609DD">
        <w:rPr>
          <w:lang w:val="en-US"/>
        </w:rPr>
        <w:t>Include predefined reason codes for user selection</w:t>
      </w:r>
    </w:p>
    <w:p w:rsidRPr="00E609DD" w:rsidR="00D13A80" w:rsidP="00E609DD" w:rsidRDefault="00D13A80" w14:paraId="6DE1DF52" w14:textId="77777777">
      <w:pPr>
        <w:pStyle w:val="ListParagraph"/>
        <w:numPr>
          <w:ilvl w:val="0"/>
          <w:numId w:val="41"/>
        </w:numPr>
        <w:jc w:val="both"/>
        <w:rPr>
          <w:lang w:val="en-US"/>
        </w:rPr>
      </w:pPr>
      <w:r w:rsidRPr="00E609DD">
        <w:rPr>
          <w:lang w:val="en-US"/>
        </w:rPr>
        <w:t>Enable reporting on issued credit notes by predefined reason codes</w:t>
      </w:r>
    </w:p>
    <w:p w:rsidRPr="00E609DD" w:rsidR="000977A7" w:rsidP="00E609DD" w:rsidRDefault="000977A7" w14:paraId="5DE9E356" w14:textId="34F512FD">
      <w:pPr>
        <w:pStyle w:val="ListParagraph"/>
        <w:numPr>
          <w:ilvl w:val="0"/>
          <w:numId w:val="41"/>
        </w:numPr>
        <w:jc w:val="both"/>
        <w:rPr>
          <w:lang w:val="en-US"/>
        </w:rPr>
      </w:pPr>
      <w:r w:rsidRPr="00E609DD">
        <w:rPr>
          <w:lang w:val="en-US"/>
        </w:rPr>
        <w:t xml:space="preserve">Ensure </w:t>
      </w:r>
      <w:r w:rsidRPr="00E609DD">
        <w:rPr>
          <w:highlight w:val="yellow"/>
          <w:lang w:val="en-US"/>
        </w:rPr>
        <w:t>IFRS Compliance</w:t>
      </w:r>
      <w:r w:rsidRPr="00E609DD">
        <w:rPr>
          <w:lang w:val="en-US"/>
        </w:rPr>
        <w:t>: Revenue recognition, financial statements, trade receivables, and payables adjustments.</w:t>
      </w:r>
    </w:p>
    <w:p w:rsidR="00D13A80" w:rsidP="00D13A80" w:rsidRDefault="00D13A80" w14:paraId="0D413B03" w14:textId="77777777">
      <w:pPr>
        <w:rPr>
          <w:lang w:val="en-US"/>
        </w:rPr>
      </w:pPr>
    </w:p>
    <w:p w:rsidR="00D13A80" w:rsidP="00D13A80" w:rsidRDefault="00D13A80" w14:paraId="1A819D10" w14:textId="77777777">
      <w:pPr>
        <w:pStyle w:val="Heading2"/>
        <w:rPr>
          <w:lang w:val="en-US"/>
        </w:rPr>
      </w:pPr>
      <w:bookmarkStart w:name="_Toc195737733" w:id="3"/>
      <w:r w:rsidRPr="00C963C1">
        <w:rPr>
          <w:lang w:val="en-US"/>
        </w:rPr>
        <w:t>Project Scope</w:t>
      </w:r>
      <w:bookmarkEnd w:id="3"/>
    </w:p>
    <w:p w:rsidR="009911B9" w:rsidP="00E609DD" w:rsidRDefault="00220CAC" w14:paraId="63FC335B" w14:textId="77777777">
      <w:pPr>
        <w:spacing w:after="0" w:line="240" w:lineRule="auto"/>
        <w:rPr>
          <w:lang w:val="en-US"/>
        </w:rPr>
      </w:pPr>
      <w:r w:rsidRPr="00E609DD">
        <w:rPr>
          <w:b/>
          <w:bCs/>
          <w:lang w:val="en-US"/>
        </w:rPr>
        <w:t>Includes</w:t>
      </w:r>
      <w:r w:rsidR="009911B9">
        <w:rPr>
          <w:lang w:val="en-US"/>
        </w:rPr>
        <w:t>:</w:t>
      </w:r>
    </w:p>
    <w:p w:rsidR="009911B9" w:rsidP="00E609DD" w:rsidRDefault="00220CAC" w14:paraId="37ECAB90" w14:textId="77777777">
      <w:pPr>
        <w:pStyle w:val="ListParagraph"/>
        <w:numPr>
          <w:ilvl w:val="0"/>
          <w:numId w:val="42"/>
        </w:numPr>
        <w:rPr>
          <w:lang w:val="en-US"/>
        </w:rPr>
      </w:pPr>
      <w:proofErr w:type="spellStart"/>
      <w:r w:rsidRPr="009911B9">
        <w:rPr>
          <w:lang w:val="en-US"/>
        </w:rPr>
        <w:t>eForm</w:t>
      </w:r>
      <w:proofErr w:type="spellEnd"/>
      <w:r w:rsidRPr="009911B9">
        <w:rPr>
          <w:lang w:val="en-US"/>
        </w:rPr>
        <w:t xml:space="preserve"> creation, </w:t>
      </w:r>
    </w:p>
    <w:p w:rsidR="009911B9" w:rsidP="00E609DD" w:rsidRDefault="00ED74CF" w14:paraId="4B056252" w14:textId="438CFCCE">
      <w:pPr>
        <w:pStyle w:val="ListParagraph"/>
        <w:numPr>
          <w:ilvl w:val="0"/>
          <w:numId w:val="42"/>
        </w:numPr>
        <w:rPr>
          <w:lang w:val="en-US"/>
        </w:rPr>
      </w:pPr>
      <w:r>
        <w:rPr>
          <w:lang w:val="en-US"/>
        </w:rPr>
        <w:t>A</w:t>
      </w:r>
      <w:r w:rsidRPr="009911B9" w:rsidR="00220CAC">
        <w:rPr>
          <w:lang w:val="en-US"/>
        </w:rPr>
        <w:t xml:space="preserve">pproval workflow, </w:t>
      </w:r>
    </w:p>
    <w:p w:rsidR="009911B9" w:rsidP="00E609DD" w:rsidRDefault="00ED74CF" w14:paraId="3042B62D" w14:textId="1819D4EC">
      <w:pPr>
        <w:pStyle w:val="ListParagraph"/>
        <w:numPr>
          <w:ilvl w:val="0"/>
          <w:numId w:val="42"/>
        </w:numPr>
        <w:rPr>
          <w:lang w:val="en-US"/>
        </w:rPr>
      </w:pPr>
      <w:r>
        <w:rPr>
          <w:lang w:val="en-US"/>
        </w:rPr>
        <w:t>D</w:t>
      </w:r>
      <w:r w:rsidRPr="009911B9" w:rsidR="00220CAC">
        <w:rPr>
          <w:lang w:val="en-US"/>
        </w:rPr>
        <w:t xml:space="preserve">igital signatures, </w:t>
      </w:r>
    </w:p>
    <w:p w:rsidR="009911B9" w:rsidP="00E609DD" w:rsidRDefault="00ED74CF" w14:paraId="444851BC" w14:textId="4B18650B">
      <w:pPr>
        <w:pStyle w:val="ListParagraph"/>
        <w:numPr>
          <w:ilvl w:val="0"/>
          <w:numId w:val="42"/>
        </w:numPr>
        <w:rPr>
          <w:lang w:val="en-US"/>
        </w:rPr>
      </w:pPr>
      <w:r>
        <w:rPr>
          <w:lang w:val="en-US"/>
        </w:rPr>
        <w:t>R</w:t>
      </w:r>
      <w:r w:rsidRPr="009911B9" w:rsidR="00220CAC">
        <w:rPr>
          <w:lang w:val="en-US"/>
        </w:rPr>
        <w:t xml:space="preserve">eal-time tracking, </w:t>
      </w:r>
    </w:p>
    <w:p w:rsidR="009911B9" w:rsidP="00E609DD" w:rsidRDefault="00ED74CF" w14:paraId="019F7E4D" w14:textId="6A4E100D">
      <w:pPr>
        <w:pStyle w:val="ListParagraph"/>
        <w:numPr>
          <w:ilvl w:val="0"/>
          <w:numId w:val="42"/>
        </w:numPr>
        <w:rPr>
          <w:lang w:val="en-US"/>
        </w:rPr>
      </w:pPr>
      <w:r>
        <w:rPr>
          <w:lang w:val="en-US"/>
        </w:rPr>
        <w:t>I</w:t>
      </w:r>
      <w:r w:rsidRPr="009911B9" w:rsidR="00220CAC">
        <w:rPr>
          <w:lang w:val="en-US"/>
        </w:rPr>
        <w:t xml:space="preserve">ntegration with payment allocation systems, </w:t>
      </w:r>
    </w:p>
    <w:p w:rsidR="009911B9" w:rsidP="00E609DD" w:rsidRDefault="00ED74CF" w14:paraId="15149AA0" w14:textId="2C049C0E">
      <w:pPr>
        <w:pStyle w:val="ListParagraph"/>
        <w:numPr>
          <w:ilvl w:val="0"/>
          <w:numId w:val="42"/>
        </w:numPr>
        <w:rPr>
          <w:lang w:val="en-US"/>
        </w:rPr>
      </w:pPr>
      <w:r>
        <w:rPr>
          <w:lang w:val="en-US"/>
        </w:rPr>
        <w:t>P</w:t>
      </w:r>
      <w:r w:rsidRPr="009911B9" w:rsidR="00220CAC">
        <w:rPr>
          <w:lang w:val="en-US"/>
        </w:rPr>
        <w:t xml:space="preserve">redefined reason codes for credit notes, and </w:t>
      </w:r>
    </w:p>
    <w:p w:rsidR="009911B9" w:rsidP="00E609DD" w:rsidRDefault="00ED74CF" w14:paraId="12B8C079" w14:textId="02631B20">
      <w:pPr>
        <w:pStyle w:val="ListParagraph"/>
        <w:numPr>
          <w:ilvl w:val="0"/>
          <w:numId w:val="42"/>
        </w:numPr>
        <w:rPr>
          <w:lang w:val="en-US"/>
        </w:rPr>
      </w:pPr>
      <w:r>
        <w:rPr>
          <w:lang w:val="en-US"/>
        </w:rPr>
        <w:t>R</w:t>
      </w:r>
      <w:r w:rsidRPr="009911B9" w:rsidR="00220CAC">
        <w:rPr>
          <w:lang w:val="en-US"/>
        </w:rPr>
        <w:t xml:space="preserve">eporting capabilities. </w:t>
      </w:r>
    </w:p>
    <w:p w:rsidRPr="009911B9" w:rsidR="00D13A80" w:rsidP="009911B9" w:rsidRDefault="00220CAC" w14:paraId="73E0C3C8" w14:textId="527CA452">
      <w:pPr>
        <w:rPr>
          <w:lang w:val="en-US"/>
        </w:rPr>
      </w:pPr>
      <w:r w:rsidRPr="00E609DD">
        <w:rPr>
          <w:b/>
          <w:bCs/>
          <w:lang w:val="en-US"/>
        </w:rPr>
        <w:t>Excludes</w:t>
      </w:r>
      <w:r w:rsidRPr="009911B9">
        <w:rPr>
          <w:lang w:val="en-US"/>
        </w:rPr>
        <w:t xml:space="preserve"> integration with external systems not related to payment allocations.</w:t>
      </w:r>
    </w:p>
    <w:p w:rsidR="00D13A80" w:rsidP="00D13A80" w:rsidRDefault="00D13A80" w14:paraId="10C3C1DA" w14:textId="77777777">
      <w:pPr>
        <w:pStyle w:val="Heading2"/>
        <w:rPr>
          <w:lang w:val="en-US"/>
        </w:rPr>
      </w:pPr>
      <w:bookmarkStart w:name="_Toc195737734" w:id="4"/>
      <w:r w:rsidRPr="00401553">
        <w:rPr>
          <w:lang w:val="en-US"/>
        </w:rPr>
        <w:t>Stakeholder Analysis</w:t>
      </w:r>
      <w:bookmarkEnd w:id="4"/>
    </w:p>
    <w:p w:rsidR="00D13A80" w:rsidP="00F66929" w:rsidRDefault="00D13A80" w14:paraId="40F074C7" w14:textId="77777777">
      <w:pPr>
        <w:pStyle w:val="ListParagraph"/>
        <w:numPr>
          <w:ilvl w:val="0"/>
          <w:numId w:val="43"/>
        </w:numPr>
        <w:jc w:val="both"/>
        <w:rPr>
          <w:lang w:val="en-US"/>
        </w:rPr>
      </w:pPr>
      <w:r w:rsidRPr="006F6842">
        <w:rPr>
          <w:lang w:val="en-US"/>
        </w:rPr>
        <w:t>IT team</w:t>
      </w:r>
    </w:p>
    <w:p w:rsidRPr="006F6842" w:rsidR="00BE4213" w:rsidP="00F66929" w:rsidRDefault="00666CB7" w14:paraId="14A774E6" w14:textId="319B8EEC">
      <w:pPr>
        <w:pStyle w:val="ListParagraph"/>
        <w:numPr>
          <w:ilvl w:val="0"/>
          <w:numId w:val="43"/>
        </w:numPr>
        <w:jc w:val="both"/>
        <w:rPr>
          <w:lang w:val="en-US"/>
        </w:rPr>
      </w:pPr>
      <w:r>
        <w:rPr>
          <w:lang w:val="en-US"/>
        </w:rPr>
        <w:t>Billing team (</w:t>
      </w:r>
      <w:r w:rsidR="00E04FD5">
        <w:rPr>
          <w:lang w:val="en-US"/>
        </w:rPr>
        <w:t>BU a</w:t>
      </w:r>
      <w:r w:rsidR="00BE4213">
        <w:rPr>
          <w:lang w:val="en-US"/>
        </w:rPr>
        <w:t xml:space="preserve">dministration </w:t>
      </w:r>
      <w:r w:rsidR="00E04FD5">
        <w:rPr>
          <w:lang w:val="en-US"/>
        </w:rPr>
        <w:t>team)</w:t>
      </w:r>
    </w:p>
    <w:p w:rsidRPr="006F6842" w:rsidR="00D13A80" w:rsidP="00F66929" w:rsidRDefault="00D13A80" w14:paraId="5DF994FA" w14:textId="6A21069E">
      <w:pPr>
        <w:pStyle w:val="ListParagraph"/>
        <w:numPr>
          <w:ilvl w:val="0"/>
          <w:numId w:val="43"/>
        </w:numPr>
        <w:jc w:val="both"/>
        <w:rPr>
          <w:lang w:val="en-US"/>
        </w:rPr>
      </w:pPr>
      <w:r w:rsidRPr="006F6842">
        <w:rPr>
          <w:lang w:val="en-US"/>
        </w:rPr>
        <w:t>Finance department</w:t>
      </w:r>
    </w:p>
    <w:p w:rsidR="00D13A80" w:rsidP="00F66929" w:rsidRDefault="00FA5C1C" w14:paraId="4AD5334E" w14:textId="7D086F00">
      <w:pPr>
        <w:pStyle w:val="ListParagraph"/>
        <w:numPr>
          <w:ilvl w:val="0"/>
          <w:numId w:val="43"/>
        </w:numPr>
        <w:jc w:val="both"/>
        <w:rPr>
          <w:lang w:val="en-US"/>
        </w:rPr>
      </w:pPr>
      <w:r>
        <w:rPr>
          <w:lang w:val="en-US"/>
        </w:rPr>
        <w:t>Credit Control</w:t>
      </w:r>
      <w:r w:rsidR="00BE4213">
        <w:rPr>
          <w:lang w:val="en-US"/>
        </w:rPr>
        <w:t xml:space="preserve"> and </w:t>
      </w:r>
      <w:r w:rsidRPr="006F6842" w:rsidR="00D13A80">
        <w:rPr>
          <w:lang w:val="en-US"/>
        </w:rPr>
        <w:t>Collections team</w:t>
      </w:r>
    </w:p>
    <w:p w:rsidRPr="006F6842" w:rsidR="00D13A80" w:rsidP="00D13A80" w:rsidRDefault="00D13A80" w14:paraId="701E142B" w14:textId="77777777">
      <w:pPr>
        <w:pStyle w:val="Heading2"/>
        <w:rPr>
          <w:lang w:val="en-US"/>
        </w:rPr>
      </w:pPr>
      <w:bookmarkStart w:name="_Toc195737735" w:id="5"/>
      <w:r w:rsidRPr="006F6842">
        <w:rPr>
          <w:lang w:val="en-US"/>
        </w:rPr>
        <w:t>Functional Requirements</w:t>
      </w:r>
      <w:bookmarkEnd w:id="5"/>
    </w:p>
    <w:p w:rsidR="00D13A80" w:rsidP="00F66929" w:rsidRDefault="00D13A80" w14:paraId="4CF8B7D9" w14:textId="77777777">
      <w:pPr>
        <w:pStyle w:val="ListParagraph"/>
        <w:numPr>
          <w:ilvl w:val="0"/>
          <w:numId w:val="44"/>
        </w:numPr>
        <w:jc w:val="both"/>
        <w:rPr>
          <w:lang w:val="en-US"/>
        </w:rPr>
      </w:pPr>
      <w:r w:rsidRPr="007F71FD">
        <w:rPr>
          <w:lang w:val="en-US"/>
        </w:rPr>
        <w:t>Automated form creation</w:t>
      </w:r>
    </w:p>
    <w:p w:rsidRPr="007F71FD" w:rsidR="00A51F48" w:rsidP="00F66929" w:rsidRDefault="00A51F48" w14:paraId="68E6F4FE" w14:textId="77DBD04B">
      <w:pPr>
        <w:pStyle w:val="ListParagraph"/>
        <w:numPr>
          <w:ilvl w:val="0"/>
          <w:numId w:val="44"/>
        </w:numPr>
        <w:jc w:val="both"/>
        <w:rPr>
          <w:lang w:val="en-US"/>
        </w:rPr>
      </w:pPr>
      <w:r w:rsidRPr="00A51F48">
        <w:rPr>
          <w:lang w:val="en-US"/>
        </w:rPr>
        <w:t>Prompt warning message if a credit was generated before</w:t>
      </w:r>
    </w:p>
    <w:p w:rsidRPr="007F71FD" w:rsidR="00D13A80" w:rsidP="00F66929" w:rsidRDefault="00D13A80" w14:paraId="7CB1CDFB" w14:textId="25332C3B">
      <w:pPr>
        <w:pStyle w:val="ListParagraph"/>
        <w:numPr>
          <w:ilvl w:val="0"/>
          <w:numId w:val="44"/>
        </w:numPr>
        <w:jc w:val="both"/>
        <w:rPr>
          <w:lang w:val="en-US"/>
        </w:rPr>
      </w:pPr>
      <w:r w:rsidRPr="007F71FD">
        <w:rPr>
          <w:lang w:val="en-US"/>
        </w:rPr>
        <w:t>Digital signatures</w:t>
      </w:r>
      <w:r w:rsidR="00D41D2C">
        <w:rPr>
          <w:lang w:val="en-US"/>
        </w:rPr>
        <w:t xml:space="preserve"> and approval workflow</w:t>
      </w:r>
    </w:p>
    <w:p w:rsidRPr="007F71FD" w:rsidR="00D13A80" w:rsidP="00F66929" w:rsidRDefault="00D13A80" w14:paraId="4C380155" w14:textId="77777777">
      <w:pPr>
        <w:pStyle w:val="ListParagraph"/>
        <w:numPr>
          <w:ilvl w:val="0"/>
          <w:numId w:val="44"/>
        </w:numPr>
        <w:jc w:val="both"/>
        <w:rPr>
          <w:lang w:val="en-US"/>
        </w:rPr>
      </w:pPr>
      <w:r w:rsidRPr="007F71FD">
        <w:rPr>
          <w:lang w:val="en-US"/>
        </w:rPr>
        <w:t>Real-time tracking and notifications</w:t>
      </w:r>
    </w:p>
    <w:p w:rsidRPr="007F71FD" w:rsidR="00D13A80" w:rsidP="00F66929" w:rsidRDefault="00D13A80" w14:paraId="1B97EA21" w14:textId="5880CF7F">
      <w:pPr>
        <w:pStyle w:val="ListParagraph"/>
        <w:numPr>
          <w:ilvl w:val="0"/>
          <w:numId w:val="44"/>
        </w:numPr>
        <w:jc w:val="both"/>
        <w:rPr>
          <w:lang w:val="en-US"/>
        </w:rPr>
      </w:pPr>
      <w:r w:rsidRPr="007F71FD">
        <w:rPr>
          <w:lang w:val="en-US"/>
        </w:rPr>
        <w:t xml:space="preserve">Integration with </w:t>
      </w:r>
      <w:r w:rsidR="00FA6253">
        <w:rPr>
          <w:lang w:val="en-US"/>
        </w:rPr>
        <w:t>billing/</w:t>
      </w:r>
      <w:r w:rsidRPr="007F71FD">
        <w:rPr>
          <w:lang w:val="en-US"/>
        </w:rPr>
        <w:t>payment allocation systems</w:t>
      </w:r>
      <w:r w:rsidR="00FA6253">
        <w:rPr>
          <w:lang w:val="en-US"/>
        </w:rPr>
        <w:t xml:space="preserve"> (Optional)</w:t>
      </w:r>
    </w:p>
    <w:p w:rsidRPr="007F71FD" w:rsidR="00D13A80" w:rsidP="00F66929" w:rsidRDefault="00D13A80" w14:paraId="2DFDBC12" w14:textId="77777777">
      <w:pPr>
        <w:pStyle w:val="ListParagraph"/>
        <w:numPr>
          <w:ilvl w:val="0"/>
          <w:numId w:val="44"/>
        </w:numPr>
        <w:jc w:val="both"/>
        <w:rPr>
          <w:lang w:val="en-US"/>
        </w:rPr>
      </w:pPr>
      <w:r w:rsidRPr="007F71FD">
        <w:rPr>
          <w:lang w:val="en-US"/>
        </w:rPr>
        <w:t>Predefined reason codes for credit notes</w:t>
      </w:r>
    </w:p>
    <w:p w:rsidR="00D13A80" w:rsidP="00F66929" w:rsidRDefault="00D13A80" w14:paraId="7A24CE56" w14:textId="77777777">
      <w:pPr>
        <w:pStyle w:val="ListParagraph"/>
        <w:numPr>
          <w:ilvl w:val="0"/>
          <w:numId w:val="44"/>
        </w:numPr>
        <w:jc w:val="both"/>
        <w:rPr>
          <w:lang w:val="en-US"/>
        </w:rPr>
      </w:pPr>
      <w:r w:rsidRPr="007F71FD">
        <w:rPr>
          <w:lang w:val="en-US"/>
        </w:rPr>
        <w:t>Reporting on issued credit notes by predefined reason codes</w:t>
      </w:r>
    </w:p>
    <w:p w:rsidR="00527C48" w:rsidP="00F66929" w:rsidRDefault="00527C48" w14:paraId="6AB54792" w14:textId="50DD2269">
      <w:pPr>
        <w:pStyle w:val="ListParagraph"/>
        <w:numPr>
          <w:ilvl w:val="0"/>
          <w:numId w:val="44"/>
        </w:numPr>
        <w:jc w:val="both"/>
        <w:rPr>
          <w:lang w:val="en-US"/>
        </w:rPr>
      </w:pPr>
      <w:r w:rsidRPr="00527C48">
        <w:rPr>
          <w:lang w:val="en-US"/>
        </w:rPr>
        <w:lastRenderedPageBreak/>
        <w:t>Credit Note Adjustments: Reflect accurate revenue recognition, proper documentation in financial statements, and correct adjustments to trade receivables and payables.</w:t>
      </w:r>
    </w:p>
    <w:p w:rsidR="00A51F48" w:rsidP="00F66929" w:rsidRDefault="00724EA2" w14:paraId="09C88F4E" w14:textId="640C38CB">
      <w:pPr>
        <w:pStyle w:val="ListParagraph"/>
        <w:numPr>
          <w:ilvl w:val="0"/>
          <w:numId w:val="44"/>
        </w:numPr>
        <w:jc w:val="both"/>
        <w:rPr>
          <w:lang w:val="en-US"/>
        </w:rPr>
      </w:pPr>
      <w:r>
        <w:rPr>
          <w:lang w:val="en-US"/>
        </w:rPr>
        <w:t>Allow</w:t>
      </w:r>
      <w:r w:rsidR="00BB3595">
        <w:rPr>
          <w:lang w:val="en-US"/>
        </w:rPr>
        <w:t xml:space="preserve"> the requestor</w:t>
      </w:r>
      <w:r w:rsidR="000E1797">
        <w:rPr>
          <w:lang w:val="en-US"/>
        </w:rPr>
        <w:t xml:space="preserve"> </w:t>
      </w:r>
      <w:proofErr w:type="gramStart"/>
      <w:r w:rsidR="000E1797">
        <w:rPr>
          <w:lang w:val="en-US"/>
        </w:rPr>
        <w:t>inputs</w:t>
      </w:r>
      <w:proofErr w:type="gramEnd"/>
      <w:r w:rsidR="000E1797">
        <w:rPr>
          <w:lang w:val="en-US"/>
        </w:rPr>
        <w:t xml:space="preserve"> the following data:</w:t>
      </w:r>
    </w:p>
    <w:p w:rsidRPr="00E77AB8" w:rsidR="00E77AB8" w:rsidP="00F66929" w:rsidRDefault="00E77AB8" w14:paraId="4D768569" w14:textId="77777777">
      <w:pPr>
        <w:pStyle w:val="ListParagraph"/>
        <w:numPr>
          <w:ilvl w:val="0"/>
          <w:numId w:val="45"/>
        </w:numPr>
        <w:jc w:val="both"/>
        <w:rPr>
          <w:lang w:val="en-US"/>
        </w:rPr>
      </w:pPr>
      <w:r w:rsidRPr="00E77AB8">
        <w:rPr>
          <w:lang w:val="en-US"/>
        </w:rPr>
        <w:t>Invoice number</w:t>
      </w:r>
    </w:p>
    <w:p w:rsidRPr="00E77AB8" w:rsidR="00E77AB8" w:rsidP="00F66929" w:rsidRDefault="00E77AB8" w14:paraId="56E8E99B" w14:textId="7B7552B1">
      <w:pPr>
        <w:pStyle w:val="ListParagraph"/>
        <w:numPr>
          <w:ilvl w:val="0"/>
          <w:numId w:val="45"/>
        </w:numPr>
        <w:jc w:val="both"/>
        <w:rPr>
          <w:lang w:val="en-US"/>
        </w:rPr>
      </w:pPr>
      <w:r w:rsidRPr="00E77AB8">
        <w:rPr>
          <w:lang w:val="en-US"/>
        </w:rPr>
        <w:t xml:space="preserve">Credit Amount (logical check: Credit amount cannot exceed invoice </w:t>
      </w:r>
      <w:proofErr w:type="gramStart"/>
      <w:r w:rsidRPr="00E77AB8">
        <w:rPr>
          <w:lang w:val="en-US"/>
        </w:rPr>
        <w:t>amount)</w:t>
      </w:r>
      <w:r w:rsidR="004C07C2">
        <w:rPr>
          <w:lang w:val="en-US"/>
        </w:rPr>
        <w:t>*</w:t>
      </w:r>
      <w:proofErr w:type="gramEnd"/>
      <w:r w:rsidR="004C07C2">
        <w:rPr>
          <w:lang w:val="en-US"/>
        </w:rPr>
        <w:t xml:space="preserve"> </w:t>
      </w:r>
      <w:r w:rsidRPr="00121BA0" w:rsidR="004C07C2">
        <w:rPr>
          <w:highlight w:val="yellow"/>
          <w:lang w:val="en-US"/>
        </w:rPr>
        <w:t>Do we a</w:t>
      </w:r>
      <w:r w:rsidRPr="00121BA0" w:rsidR="009801A5">
        <w:rPr>
          <w:highlight w:val="yellow"/>
          <w:lang w:val="en-US"/>
        </w:rPr>
        <w:t>llow partial credit amount</w:t>
      </w:r>
      <w:r w:rsidR="00121BA0">
        <w:rPr>
          <w:lang w:val="en-US"/>
        </w:rPr>
        <w:t>?</w:t>
      </w:r>
    </w:p>
    <w:p w:rsidR="000E1797" w:rsidP="00F66929" w:rsidRDefault="00E77AB8" w14:paraId="55C3222A" w14:textId="4056BEB1">
      <w:pPr>
        <w:pStyle w:val="ListParagraph"/>
        <w:numPr>
          <w:ilvl w:val="0"/>
          <w:numId w:val="45"/>
        </w:numPr>
        <w:jc w:val="both"/>
        <w:rPr>
          <w:lang w:val="en-US"/>
        </w:rPr>
      </w:pPr>
      <w:r w:rsidRPr="00E77AB8">
        <w:rPr>
          <w:lang w:val="en-US"/>
        </w:rPr>
        <w:t>Revised re-issue invoice amount</w:t>
      </w:r>
    </w:p>
    <w:p w:rsidR="00BB3595" w:rsidP="00F66929" w:rsidRDefault="00BB3595" w14:paraId="44732DD9" w14:textId="4641B08A">
      <w:pPr>
        <w:pStyle w:val="ListParagraph"/>
        <w:numPr>
          <w:ilvl w:val="0"/>
          <w:numId w:val="45"/>
        </w:numPr>
        <w:jc w:val="both"/>
        <w:rPr>
          <w:lang w:val="en-US"/>
        </w:rPr>
      </w:pPr>
      <w:r>
        <w:rPr>
          <w:lang w:val="en-US"/>
        </w:rPr>
        <w:t xml:space="preserve">Calculate the difference between </w:t>
      </w:r>
      <w:r w:rsidR="00DC537F">
        <w:rPr>
          <w:lang w:val="en-US"/>
        </w:rPr>
        <w:t>credit amount and re-issue invoice amount.</w:t>
      </w:r>
    </w:p>
    <w:p w:rsidRPr="00B315D4" w:rsidR="00876D90" w:rsidP="00B315D4" w:rsidRDefault="00876D90" w14:paraId="70993842" w14:textId="77777777">
      <w:pPr>
        <w:rPr>
          <w:lang w:val="en-US"/>
        </w:rPr>
      </w:pPr>
    </w:p>
    <w:p w:rsidRPr="007F71FD" w:rsidR="00D13A80" w:rsidP="00D13A80" w:rsidRDefault="00D13A80" w14:paraId="710CA43D" w14:textId="77777777">
      <w:pPr>
        <w:pStyle w:val="Heading2"/>
        <w:rPr>
          <w:lang w:val="en-US"/>
        </w:rPr>
      </w:pPr>
      <w:bookmarkStart w:name="_Toc195737736" w:id="6"/>
      <w:r w:rsidRPr="007F71FD">
        <w:rPr>
          <w:lang w:val="en-US"/>
        </w:rPr>
        <w:t>Non-Functional Requirements</w:t>
      </w:r>
      <w:bookmarkEnd w:id="6"/>
    </w:p>
    <w:p w:rsidRPr="007F71FD" w:rsidR="00D13A80" w:rsidP="00E77AB8" w:rsidRDefault="00D13A80" w14:paraId="0D05A0B0" w14:textId="77777777">
      <w:pPr>
        <w:pStyle w:val="ListParagraph"/>
        <w:numPr>
          <w:ilvl w:val="0"/>
          <w:numId w:val="35"/>
        </w:numPr>
        <w:rPr>
          <w:lang w:val="en-US"/>
        </w:rPr>
      </w:pPr>
      <w:r w:rsidRPr="007F71FD">
        <w:rPr>
          <w:lang w:val="en-US"/>
        </w:rPr>
        <w:t>System uptime of 99.9%</w:t>
      </w:r>
    </w:p>
    <w:p w:rsidRPr="007F71FD" w:rsidR="00D13A80" w:rsidP="00E77AB8" w:rsidRDefault="00D13A80" w14:paraId="2BF24267" w14:textId="77777777">
      <w:pPr>
        <w:pStyle w:val="ListParagraph"/>
        <w:numPr>
          <w:ilvl w:val="0"/>
          <w:numId w:val="35"/>
        </w:numPr>
        <w:rPr>
          <w:lang w:val="en-US"/>
        </w:rPr>
      </w:pPr>
      <w:r w:rsidRPr="007F71FD">
        <w:rPr>
          <w:lang w:val="en-US"/>
        </w:rPr>
        <w:t xml:space="preserve">Data </w:t>
      </w:r>
      <w:proofErr w:type="gramStart"/>
      <w:r w:rsidRPr="007F71FD">
        <w:rPr>
          <w:lang w:val="en-US"/>
        </w:rPr>
        <w:t>encryption</w:t>
      </w:r>
      <w:proofErr w:type="gramEnd"/>
    </w:p>
    <w:p w:rsidRPr="007F71FD" w:rsidR="00D13A80" w:rsidP="00E77AB8" w:rsidRDefault="00D13A80" w14:paraId="07EA2151" w14:textId="77777777">
      <w:pPr>
        <w:pStyle w:val="ListParagraph"/>
        <w:numPr>
          <w:ilvl w:val="0"/>
          <w:numId w:val="35"/>
        </w:numPr>
        <w:rPr>
          <w:lang w:val="en-US"/>
        </w:rPr>
      </w:pPr>
      <w:r w:rsidRPr="007F71FD">
        <w:rPr>
          <w:lang w:val="en-US"/>
        </w:rPr>
        <w:t>User-friendly interface</w:t>
      </w:r>
    </w:p>
    <w:p w:rsidR="00D13A80" w:rsidP="00E77AB8" w:rsidRDefault="00D13A80" w14:paraId="3C0CE73C" w14:textId="77777777">
      <w:pPr>
        <w:pStyle w:val="ListParagraph"/>
        <w:numPr>
          <w:ilvl w:val="0"/>
          <w:numId w:val="35"/>
        </w:numPr>
        <w:rPr>
          <w:lang w:val="en-US"/>
        </w:rPr>
      </w:pPr>
      <w:r w:rsidRPr="007F71FD">
        <w:rPr>
          <w:lang w:val="en-US"/>
        </w:rPr>
        <w:t>Scalability to handle increasing volume of credit notes</w:t>
      </w:r>
    </w:p>
    <w:p w:rsidRPr="00DC56A3" w:rsidR="001B25A1" w:rsidP="00DC56A3" w:rsidRDefault="001B25A1" w14:paraId="689B981C" w14:textId="77777777">
      <w:pPr>
        <w:rPr>
          <w:lang w:val="en-US"/>
        </w:rPr>
      </w:pPr>
    </w:p>
    <w:p w:rsidRPr="004A69E1" w:rsidR="00D13A80" w:rsidP="00D13A80" w:rsidRDefault="00D13A80" w14:paraId="560FB539" w14:textId="77777777">
      <w:pPr>
        <w:pStyle w:val="Heading2"/>
        <w:rPr>
          <w:lang w:val="en-US"/>
        </w:rPr>
      </w:pPr>
      <w:bookmarkStart w:name="_Toc195737737" w:id="7"/>
      <w:r w:rsidRPr="004A69E1">
        <w:rPr>
          <w:lang w:val="en-US"/>
        </w:rPr>
        <w:t>Potential Risks and Mitigation Strategies</w:t>
      </w:r>
      <w:bookmarkEnd w:id="7"/>
    </w:p>
    <w:p w:rsidRPr="00201DA0" w:rsidR="00D13A80" w:rsidP="00D13A80" w:rsidRDefault="00D13A80" w14:paraId="33A83009" w14:textId="77777777">
      <w:pPr>
        <w:pStyle w:val="Heading3"/>
        <w:rPr>
          <w:rFonts w:cstheme="majorBidi"/>
          <w:color w:val="0067B1"/>
          <w:sz w:val="28"/>
          <w:szCs w:val="26"/>
          <w:lang w:val="en-US"/>
        </w:rPr>
      </w:pPr>
      <w:bookmarkStart w:name="_Toc195737738" w:id="8"/>
      <w:r w:rsidRPr="00201DA0">
        <w:rPr>
          <w:rFonts w:cstheme="majorBidi"/>
          <w:color w:val="0067B1"/>
          <w:sz w:val="28"/>
          <w:szCs w:val="26"/>
          <w:lang w:val="en-US"/>
        </w:rPr>
        <w:t>Potential Risks</w:t>
      </w:r>
      <w:bookmarkEnd w:id="8"/>
    </w:p>
    <w:tbl>
      <w:tblPr>
        <w:tblStyle w:val="TableGrid"/>
        <w:tblW w:w="0" w:type="auto"/>
        <w:tblLook w:val="04A0" w:firstRow="1" w:lastRow="0" w:firstColumn="1" w:lastColumn="0" w:noHBand="0" w:noVBand="1"/>
      </w:tblPr>
      <w:tblGrid>
        <w:gridCol w:w="654"/>
        <w:gridCol w:w="2311"/>
        <w:gridCol w:w="6051"/>
      </w:tblGrid>
      <w:tr w:rsidRPr="00F87444" w:rsidR="00D13A80" w:rsidTr="008027D5" w14:paraId="2B2C11A8" w14:textId="77777777">
        <w:trPr>
          <w:tblHeader/>
        </w:trPr>
        <w:tc>
          <w:tcPr>
            <w:tcW w:w="654" w:type="dxa"/>
            <w:shd w:val="clear" w:color="auto" w:fill="002060"/>
          </w:tcPr>
          <w:p w:rsidRPr="00F87444" w:rsidR="00D13A80" w:rsidP="008027D5" w:rsidRDefault="00D13A80" w14:paraId="5647AB6D" w14:textId="77777777">
            <w:pPr>
              <w:spacing w:before="120" w:after="120"/>
              <w:rPr>
                <w:b/>
                <w:bCs/>
                <w:color w:val="FFFFFF" w:themeColor="background1"/>
                <w:lang w:val="en-US"/>
              </w:rPr>
            </w:pPr>
            <w:r w:rsidRPr="00F87444">
              <w:rPr>
                <w:b/>
                <w:bCs/>
                <w:color w:val="FFFFFF" w:themeColor="background1"/>
                <w:lang w:val="en-US"/>
              </w:rPr>
              <w:t>Item</w:t>
            </w:r>
          </w:p>
        </w:tc>
        <w:tc>
          <w:tcPr>
            <w:tcW w:w="2311" w:type="dxa"/>
            <w:shd w:val="clear" w:color="auto" w:fill="002060"/>
          </w:tcPr>
          <w:p w:rsidRPr="00F87444" w:rsidR="00D13A80" w:rsidP="008027D5" w:rsidRDefault="00D13A80" w14:paraId="16884C7E" w14:textId="77777777">
            <w:pPr>
              <w:spacing w:before="120" w:after="120"/>
              <w:rPr>
                <w:b/>
                <w:bCs/>
                <w:color w:val="FFFFFF" w:themeColor="background1"/>
                <w:lang w:val="en-US"/>
              </w:rPr>
            </w:pPr>
            <w:r w:rsidRPr="00F87444">
              <w:rPr>
                <w:b/>
                <w:bCs/>
                <w:color w:val="FFFFFF" w:themeColor="background1"/>
                <w:lang w:val="en-US"/>
              </w:rPr>
              <w:t>Title</w:t>
            </w:r>
          </w:p>
        </w:tc>
        <w:tc>
          <w:tcPr>
            <w:tcW w:w="6051" w:type="dxa"/>
            <w:shd w:val="clear" w:color="auto" w:fill="002060"/>
          </w:tcPr>
          <w:p w:rsidRPr="00F87444" w:rsidR="00D13A80" w:rsidP="008027D5" w:rsidRDefault="00D13A80" w14:paraId="05EB33BA" w14:textId="77777777">
            <w:pPr>
              <w:spacing w:before="120" w:after="120"/>
              <w:rPr>
                <w:b/>
                <w:bCs/>
                <w:color w:val="FFFFFF" w:themeColor="background1"/>
                <w:lang w:val="en-US"/>
              </w:rPr>
            </w:pPr>
            <w:r w:rsidRPr="00F87444">
              <w:rPr>
                <w:b/>
                <w:bCs/>
                <w:color w:val="FFFFFF" w:themeColor="background1"/>
                <w:lang w:val="en-US"/>
              </w:rPr>
              <w:t>Description</w:t>
            </w:r>
          </w:p>
        </w:tc>
      </w:tr>
      <w:tr w:rsidRPr="00105F7C" w:rsidR="00D13A80" w:rsidTr="008027D5" w14:paraId="1EF22D2B" w14:textId="77777777">
        <w:tc>
          <w:tcPr>
            <w:tcW w:w="654" w:type="dxa"/>
          </w:tcPr>
          <w:p w:rsidRPr="00105F7C" w:rsidR="00D13A80" w:rsidP="008027D5" w:rsidRDefault="00D13A80" w14:paraId="54AE1E84" w14:textId="77777777">
            <w:pPr>
              <w:spacing w:before="120" w:after="120"/>
              <w:rPr>
                <w:lang w:val="en-US"/>
              </w:rPr>
            </w:pPr>
            <w:r w:rsidRPr="00105F7C">
              <w:rPr>
                <w:lang w:val="en-US"/>
              </w:rPr>
              <w:t>1.</w:t>
            </w:r>
          </w:p>
        </w:tc>
        <w:tc>
          <w:tcPr>
            <w:tcW w:w="2311" w:type="dxa"/>
          </w:tcPr>
          <w:p w:rsidRPr="00105F7C" w:rsidR="00D13A80" w:rsidP="008027D5" w:rsidRDefault="00D13A80" w14:paraId="36D5888B" w14:textId="77777777">
            <w:pPr>
              <w:spacing w:before="120" w:after="120"/>
              <w:rPr>
                <w:lang w:val="en-US"/>
              </w:rPr>
            </w:pPr>
            <w:r w:rsidRPr="00105F7C">
              <w:rPr>
                <w:lang w:val="en-US"/>
              </w:rPr>
              <w:t>Scope Creep</w:t>
            </w:r>
          </w:p>
        </w:tc>
        <w:tc>
          <w:tcPr>
            <w:tcW w:w="6051" w:type="dxa"/>
          </w:tcPr>
          <w:p w:rsidRPr="00105F7C" w:rsidR="00D13A80" w:rsidP="008027D5" w:rsidRDefault="00D13A80" w14:paraId="38E40720" w14:textId="77777777">
            <w:pPr>
              <w:spacing w:before="120" w:after="120"/>
              <w:rPr>
                <w:lang w:val="en-US"/>
              </w:rPr>
            </w:pPr>
            <w:r w:rsidRPr="00105F7C">
              <w:rPr>
                <w:lang w:val="en-US"/>
              </w:rPr>
              <w:t>Uncontrolled changes or continuous growth in a project's scope</w:t>
            </w:r>
          </w:p>
        </w:tc>
      </w:tr>
      <w:tr w:rsidRPr="00105F7C" w:rsidR="00D13A80" w:rsidTr="008027D5" w14:paraId="2448BC9E" w14:textId="77777777">
        <w:tc>
          <w:tcPr>
            <w:tcW w:w="654" w:type="dxa"/>
          </w:tcPr>
          <w:p w:rsidRPr="00105F7C" w:rsidR="00D13A80" w:rsidP="008027D5" w:rsidRDefault="00D13A80" w14:paraId="4BBB9C98" w14:textId="77777777">
            <w:pPr>
              <w:spacing w:before="120" w:after="120"/>
              <w:rPr>
                <w:lang w:val="en-US"/>
              </w:rPr>
            </w:pPr>
            <w:r w:rsidRPr="00105F7C">
              <w:rPr>
                <w:lang w:val="en-US"/>
              </w:rPr>
              <w:t>2.</w:t>
            </w:r>
          </w:p>
        </w:tc>
        <w:tc>
          <w:tcPr>
            <w:tcW w:w="2311" w:type="dxa"/>
          </w:tcPr>
          <w:p w:rsidRPr="00105F7C" w:rsidR="00D13A80" w:rsidP="008027D5" w:rsidRDefault="00D13A80" w14:paraId="7773421D" w14:textId="77777777">
            <w:pPr>
              <w:spacing w:before="120" w:after="120"/>
              <w:rPr>
                <w:lang w:val="en-US"/>
              </w:rPr>
            </w:pPr>
            <w:r w:rsidRPr="00105F7C">
              <w:rPr>
                <w:lang w:val="en-US"/>
              </w:rPr>
              <w:t>Budget Overruns</w:t>
            </w:r>
          </w:p>
        </w:tc>
        <w:tc>
          <w:tcPr>
            <w:tcW w:w="6051" w:type="dxa"/>
          </w:tcPr>
          <w:p w:rsidRPr="00105F7C" w:rsidR="00D13A80" w:rsidP="008027D5" w:rsidRDefault="00D13A80" w14:paraId="1BBC5D01" w14:textId="77777777">
            <w:pPr>
              <w:spacing w:before="120" w:after="120"/>
              <w:rPr>
                <w:lang w:val="en-US"/>
              </w:rPr>
            </w:pPr>
            <w:r w:rsidRPr="00105F7C">
              <w:rPr>
                <w:lang w:val="en-US"/>
              </w:rPr>
              <w:t>Exceeding the allocated budget due to unforeseen expenses</w:t>
            </w:r>
          </w:p>
        </w:tc>
      </w:tr>
      <w:tr w:rsidRPr="00105F7C" w:rsidR="00D13A80" w:rsidTr="008027D5" w14:paraId="4FA72829" w14:textId="77777777">
        <w:tc>
          <w:tcPr>
            <w:tcW w:w="654" w:type="dxa"/>
          </w:tcPr>
          <w:p w:rsidRPr="00105F7C" w:rsidR="00D13A80" w:rsidP="008027D5" w:rsidRDefault="00D13A80" w14:paraId="1578B74B" w14:textId="77777777">
            <w:pPr>
              <w:spacing w:before="120" w:after="120"/>
              <w:rPr>
                <w:lang w:val="en-US"/>
              </w:rPr>
            </w:pPr>
            <w:r w:rsidRPr="00105F7C">
              <w:rPr>
                <w:lang w:val="en-US"/>
              </w:rPr>
              <w:t>3.</w:t>
            </w:r>
          </w:p>
        </w:tc>
        <w:tc>
          <w:tcPr>
            <w:tcW w:w="2311" w:type="dxa"/>
          </w:tcPr>
          <w:p w:rsidRPr="00105F7C" w:rsidR="00D13A80" w:rsidP="008027D5" w:rsidRDefault="00D13A80" w14:paraId="531C6D12" w14:textId="77777777">
            <w:pPr>
              <w:spacing w:before="120" w:after="120"/>
              <w:rPr>
                <w:lang w:val="en-US"/>
              </w:rPr>
            </w:pPr>
            <w:r w:rsidRPr="00105F7C">
              <w:rPr>
                <w:lang w:val="en-US"/>
              </w:rPr>
              <w:t xml:space="preserve">Resource Conflicts </w:t>
            </w:r>
          </w:p>
        </w:tc>
        <w:tc>
          <w:tcPr>
            <w:tcW w:w="6051" w:type="dxa"/>
          </w:tcPr>
          <w:p w:rsidRPr="00105F7C" w:rsidR="00D13A80" w:rsidP="008027D5" w:rsidRDefault="00D13A80" w14:paraId="0491278E" w14:textId="77777777">
            <w:pPr>
              <w:spacing w:before="120" w:after="120"/>
              <w:rPr>
                <w:lang w:val="en-US"/>
              </w:rPr>
            </w:pPr>
            <w:r w:rsidRPr="00105F7C">
              <w:rPr>
                <w:lang w:val="en-US"/>
              </w:rPr>
              <w:t>Competing demands for limited resources.</w:t>
            </w:r>
          </w:p>
        </w:tc>
      </w:tr>
      <w:tr w:rsidRPr="00105F7C" w:rsidR="00D13A80" w:rsidTr="008027D5" w14:paraId="6BB26017" w14:textId="77777777">
        <w:tc>
          <w:tcPr>
            <w:tcW w:w="654" w:type="dxa"/>
          </w:tcPr>
          <w:p w:rsidRPr="00105F7C" w:rsidR="00D13A80" w:rsidP="008027D5" w:rsidRDefault="00D13A80" w14:paraId="5ABC81DD" w14:textId="77777777">
            <w:pPr>
              <w:spacing w:before="120" w:after="120"/>
              <w:rPr>
                <w:lang w:val="en-US"/>
              </w:rPr>
            </w:pPr>
            <w:r w:rsidRPr="00105F7C">
              <w:rPr>
                <w:lang w:val="en-US"/>
              </w:rPr>
              <w:t>4.</w:t>
            </w:r>
          </w:p>
        </w:tc>
        <w:tc>
          <w:tcPr>
            <w:tcW w:w="2311" w:type="dxa"/>
          </w:tcPr>
          <w:p w:rsidRPr="00105F7C" w:rsidR="00D13A80" w:rsidP="008027D5" w:rsidRDefault="00D13A80" w14:paraId="0CCED461" w14:textId="77777777">
            <w:pPr>
              <w:spacing w:before="120" w:after="120"/>
              <w:rPr>
                <w:lang w:val="en-US"/>
              </w:rPr>
            </w:pPr>
            <w:r w:rsidRPr="00105F7C">
              <w:rPr>
                <w:lang w:val="en-US"/>
              </w:rPr>
              <w:t xml:space="preserve">Technical Failures </w:t>
            </w:r>
          </w:p>
        </w:tc>
        <w:tc>
          <w:tcPr>
            <w:tcW w:w="6051" w:type="dxa"/>
          </w:tcPr>
          <w:p w:rsidRPr="00105F7C" w:rsidR="00D13A80" w:rsidP="008027D5" w:rsidRDefault="00D13A80" w14:paraId="75B63F96" w14:textId="77777777">
            <w:pPr>
              <w:spacing w:before="120" w:after="120"/>
              <w:rPr>
                <w:lang w:val="en-US"/>
              </w:rPr>
            </w:pPr>
            <w:r w:rsidRPr="00105F7C">
              <w:rPr>
                <w:lang w:val="en-US"/>
              </w:rPr>
              <w:t>Issues with software or hardware that disrupt project progress.</w:t>
            </w:r>
          </w:p>
        </w:tc>
      </w:tr>
      <w:tr w:rsidRPr="00105F7C" w:rsidR="00D13A80" w:rsidTr="008027D5" w14:paraId="1AE907FB" w14:textId="77777777">
        <w:tc>
          <w:tcPr>
            <w:tcW w:w="654" w:type="dxa"/>
          </w:tcPr>
          <w:p w:rsidRPr="00105F7C" w:rsidR="00D13A80" w:rsidP="008027D5" w:rsidRDefault="00D13A80" w14:paraId="05FCEF60" w14:textId="77777777">
            <w:pPr>
              <w:spacing w:before="120" w:after="120"/>
              <w:rPr>
                <w:lang w:val="en-US"/>
              </w:rPr>
            </w:pPr>
            <w:r w:rsidRPr="00105F7C">
              <w:rPr>
                <w:lang w:val="en-US"/>
              </w:rPr>
              <w:t>6.</w:t>
            </w:r>
          </w:p>
        </w:tc>
        <w:tc>
          <w:tcPr>
            <w:tcW w:w="2311" w:type="dxa"/>
          </w:tcPr>
          <w:p w:rsidRPr="00105F7C" w:rsidR="00D13A80" w:rsidP="008027D5" w:rsidRDefault="00D13A80" w14:paraId="5377EDD8" w14:textId="77777777">
            <w:pPr>
              <w:spacing w:before="120" w:after="120"/>
              <w:rPr>
                <w:lang w:val="en-US"/>
              </w:rPr>
            </w:pPr>
            <w:r w:rsidRPr="00105F7C">
              <w:rPr>
                <w:lang w:val="en-US"/>
              </w:rPr>
              <w:t>Stakeholder Misalignment</w:t>
            </w:r>
          </w:p>
        </w:tc>
        <w:tc>
          <w:tcPr>
            <w:tcW w:w="6051" w:type="dxa"/>
          </w:tcPr>
          <w:p w:rsidRPr="00105F7C" w:rsidR="00D13A80" w:rsidP="008027D5" w:rsidRDefault="00D13A80" w14:paraId="3AEC6B9C" w14:textId="77777777">
            <w:pPr>
              <w:spacing w:before="120" w:after="120"/>
              <w:rPr>
                <w:lang w:val="en-US"/>
              </w:rPr>
            </w:pPr>
            <w:r w:rsidRPr="00105F7C">
              <w:rPr>
                <w:lang w:val="en-US"/>
              </w:rPr>
              <w:t>Differences in expectations or priorities among stakeholders</w:t>
            </w:r>
          </w:p>
        </w:tc>
      </w:tr>
      <w:tr w:rsidRPr="00105F7C" w:rsidR="00D13A80" w:rsidTr="008027D5" w14:paraId="0CC3DB2D" w14:textId="77777777">
        <w:tc>
          <w:tcPr>
            <w:tcW w:w="654" w:type="dxa"/>
          </w:tcPr>
          <w:p w:rsidRPr="00105F7C" w:rsidR="00D13A80" w:rsidP="008027D5" w:rsidRDefault="00D13A80" w14:paraId="78E3E685" w14:textId="77777777">
            <w:pPr>
              <w:spacing w:before="120" w:after="120"/>
              <w:rPr>
                <w:lang w:val="en-US"/>
              </w:rPr>
            </w:pPr>
            <w:r w:rsidRPr="00105F7C">
              <w:rPr>
                <w:lang w:val="en-US"/>
              </w:rPr>
              <w:t>7.</w:t>
            </w:r>
          </w:p>
        </w:tc>
        <w:tc>
          <w:tcPr>
            <w:tcW w:w="2311" w:type="dxa"/>
          </w:tcPr>
          <w:p w:rsidRPr="00105F7C" w:rsidR="00D13A80" w:rsidP="008027D5" w:rsidRDefault="00D13A80" w14:paraId="5A0F8150" w14:textId="77777777">
            <w:pPr>
              <w:spacing w:before="120" w:after="120"/>
              <w:rPr>
                <w:lang w:val="en-US"/>
              </w:rPr>
            </w:pPr>
            <w:r w:rsidRPr="00105F7C">
              <w:rPr>
                <w:lang w:val="en-US"/>
              </w:rPr>
              <w:t>Operational Changes</w:t>
            </w:r>
          </w:p>
        </w:tc>
        <w:tc>
          <w:tcPr>
            <w:tcW w:w="6051" w:type="dxa"/>
          </w:tcPr>
          <w:p w:rsidRPr="00105F7C" w:rsidR="00D13A80" w:rsidP="008027D5" w:rsidRDefault="00D13A80" w14:paraId="1FE0C3CA" w14:textId="77777777">
            <w:pPr>
              <w:spacing w:before="120" w:after="120"/>
              <w:rPr>
                <w:lang w:val="en-US"/>
              </w:rPr>
            </w:pPr>
            <w:r w:rsidRPr="00105F7C">
              <w:rPr>
                <w:lang w:val="en-US"/>
              </w:rPr>
              <w:t xml:space="preserve">Changes in business operations that </w:t>
            </w:r>
            <w:proofErr w:type="gramStart"/>
            <w:r w:rsidRPr="00105F7C">
              <w:rPr>
                <w:lang w:val="en-US"/>
              </w:rPr>
              <w:t>impact</w:t>
            </w:r>
            <w:proofErr w:type="gramEnd"/>
            <w:r w:rsidRPr="00105F7C">
              <w:rPr>
                <w:lang w:val="en-US"/>
              </w:rPr>
              <w:t xml:space="preserve"> the project.</w:t>
            </w:r>
          </w:p>
        </w:tc>
      </w:tr>
      <w:tr w:rsidRPr="00105F7C" w:rsidR="00D13A80" w:rsidTr="008027D5" w14:paraId="47318E07" w14:textId="77777777">
        <w:tc>
          <w:tcPr>
            <w:tcW w:w="654" w:type="dxa"/>
          </w:tcPr>
          <w:p w:rsidRPr="00105F7C" w:rsidR="00D13A80" w:rsidP="008027D5" w:rsidRDefault="00D13A80" w14:paraId="50BC0911" w14:textId="77777777">
            <w:pPr>
              <w:spacing w:before="120" w:after="120"/>
              <w:rPr>
                <w:lang w:val="en-US"/>
              </w:rPr>
            </w:pPr>
            <w:r w:rsidRPr="00105F7C">
              <w:rPr>
                <w:lang w:val="en-US"/>
              </w:rPr>
              <w:t>8.</w:t>
            </w:r>
          </w:p>
        </w:tc>
        <w:tc>
          <w:tcPr>
            <w:tcW w:w="2311" w:type="dxa"/>
          </w:tcPr>
          <w:p w:rsidRPr="00105F7C" w:rsidR="00D13A80" w:rsidP="008027D5" w:rsidRDefault="00D13A80" w14:paraId="58B4A219" w14:textId="77777777">
            <w:pPr>
              <w:spacing w:before="120" w:after="120"/>
              <w:rPr>
                <w:lang w:val="en-US"/>
              </w:rPr>
            </w:pPr>
            <w:r w:rsidRPr="00105F7C">
              <w:rPr>
                <w:lang w:val="en-US"/>
              </w:rPr>
              <w:t>Low User Adoption</w:t>
            </w:r>
          </w:p>
        </w:tc>
        <w:tc>
          <w:tcPr>
            <w:tcW w:w="6051" w:type="dxa"/>
          </w:tcPr>
          <w:p w:rsidRPr="00105F7C" w:rsidR="00D13A80" w:rsidP="008027D5" w:rsidRDefault="00D13A80" w14:paraId="24BB7984" w14:textId="77777777">
            <w:pPr>
              <w:spacing w:before="120" w:after="120"/>
              <w:rPr>
                <w:lang w:val="en-US"/>
              </w:rPr>
            </w:pPr>
            <w:r w:rsidRPr="00105F7C">
              <w:rPr>
                <w:lang w:val="en-US"/>
              </w:rPr>
              <w:t>Resistance from users to adopt the new system.</w:t>
            </w:r>
          </w:p>
        </w:tc>
      </w:tr>
      <w:tr w:rsidRPr="00105F7C" w:rsidR="00D13A80" w:rsidTr="008027D5" w14:paraId="72D9A941" w14:textId="77777777">
        <w:tc>
          <w:tcPr>
            <w:tcW w:w="654" w:type="dxa"/>
          </w:tcPr>
          <w:p w:rsidRPr="00105F7C" w:rsidR="00D13A80" w:rsidP="008027D5" w:rsidRDefault="00D13A80" w14:paraId="53226A8C" w14:textId="77777777">
            <w:pPr>
              <w:spacing w:before="120" w:after="120"/>
              <w:rPr>
                <w:lang w:val="en-US"/>
              </w:rPr>
            </w:pPr>
            <w:r w:rsidRPr="00105F7C">
              <w:rPr>
                <w:lang w:val="en-US"/>
              </w:rPr>
              <w:t>9.</w:t>
            </w:r>
          </w:p>
        </w:tc>
        <w:tc>
          <w:tcPr>
            <w:tcW w:w="2311" w:type="dxa"/>
          </w:tcPr>
          <w:p w:rsidRPr="00105F7C" w:rsidR="00D13A80" w:rsidP="008027D5" w:rsidRDefault="00D13A80" w14:paraId="6A5E6C0D" w14:textId="77777777">
            <w:pPr>
              <w:spacing w:before="120" w:after="120"/>
              <w:rPr>
                <w:lang w:val="en-US"/>
              </w:rPr>
            </w:pPr>
            <w:r w:rsidRPr="00105F7C">
              <w:rPr>
                <w:lang w:val="en-US"/>
              </w:rPr>
              <w:t>Time Crunch</w:t>
            </w:r>
          </w:p>
        </w:tc>
        <w:tc>
          <w:tcPr>
            <w:tcW w:w="6051" w:type="dxa"/>
          </w:tcPr>
          <w:p w:rsidRPr="00105F7C" w:rsidR="00D13A80" w:rsidP="008027D5" w:rsidRDefault="00D13A80" w14:paraId="43641DD7" w14:textId="77777777">
            <w:pPr>
              <w:spacing w:before="120" w:after="120"/>
              <w:rPr>
                <w:lang w:val="en-US"/>
              </w:rPr>
            </w:pPr>
            <w:r w:rsidRPr="00105F7C">
              <w:rPr>
                <w:lang w:val="en-US"/>
              </w:rPr>
              <w:t>Tight deadlines leading to rushed work and potential errors.</w:t>
            </w:r>
          </w:p>
        </w:tc>
      </w:tr>
      <w:tr w:rsidRPr="00105F7C" w:rsidR="00D13A80" w:rsidTr="008027D5" w14:paraId="58DA45A3" w14:textId="77777777">
        <w:tc>
          <w:tcPr>
            <w:tcW w:w="654" w:type="dxa"/>
          </w:tcPr>
          <w:p w:rsidRPr="00105F7C" w:rsidR="00D13A80" w:rsidP="008027D5" w:rsidRDefault="00D13A80" w14:paraId="233F0EE3" w14:textId="77777777">
            <w:pPr>
              <w:spacing w:before="120" w:after="120"/>
              <w:rPr>
                <w:lang w:val="en-US"/>
              </w:rPr>
            </w:pPr>
            <w:r w:rsidRPr="00105F7C">
              <w:rPr>
                <w:lang w:val="en-US"/>
              </w:rPr>
              <w:t>10.</w:t>
            </w:r>
          </w:p>
        </w:tc>
        <w:tc>
          <w:tcPr>
            <w:tcW w:w="2311" w:type="dxa"/>
          </w:tcPr>
          <w:p w:rsidRPr="00105F7C" w:rsidR="00D13A80" w:rsidP="008027D5" w:rsidRDefault="00D13A80" w14:paraId="452AE013" w14:textId="77777777">
            <w:pPr>
              <w:spacing w:before="120" w:after="120"/>
              <w:rPr>
                <w:lang w:val="en-US"/>
              </w:rPr>
            </w:pPr>
            <w:r w:rsidRPr="00105F7C">
              <w:rPr>
                <w:lang w:val="en-US"/>
              </w:rPr>
              <w:t>Regulatory Compliance</w:t>
            </w:r>
          </w:p>
        </w:tc>
        <w:tc>
          <w:tcPr>
            <w:tcW w:w="6051" w:type="dxa"/>
          </w:tcPr>
          <w:p w:rsidRPr="00105F7C" w:rsidR="00D13A80" w:rsidP="008027D5" w:rsidRDefault="00D13A80" w14:paraId="18E308EE" w14:textId="77777777">
            <w:pPr>
              <w:spacing w:before="120" w:after="120"/>
              <w:rPr>
                <w:lang w:val="en-US"/>
              </w:rPr>
            </w:pPr>
            <w:r w:rsidRPr="00105F7C">
              <w:rPr>
                <w:lang w:val="en-US"/>
              </w:rPr>
              <w:t>Failure to meet industry regulations and standards.</w:t>
            </w:r>
          </w:p>
        </w:tc>
      </w:tr>
    </w:tbl>
    <w:p w:rsidRPr="004A69E1" w:rsidR="00D13A80" w:rsidP="00D13A80" w:rsidRDefault="00D13A80" w14:paraId="48AE5A60" w14:textId="77777777">
      <w:pPr>
        <w:rPr>
          <w:lang w:val="en-US"/>
        </w:rPr>
      </w:pPr>
    </w:p>
    <w:p w:rsidRPr="007F71FD" w:rsidR="00D13A80" w:rsidP="00D13A80" w:rsidRDefault="00D13A80" w14:paraId="63CDFEBF" w14:textId="77777777">
      <w:pPr>
        <w:pStyle w:val="Heading2"/>
        <w:rPr>
          <w:lang w:val="en-US"/>
        </w:rPr>
      </w:pPr>
      <w:bookmarkStart w:name="_Toc195737739" w:id="9"/>
      <w:r w:rsidRPr="007F71FD">
        <w:rPr>
          <w:lang w:val="en-US"/>
        </w:rPr>
        <w:t>Assumptions and Constraints</w:t>
      </w:r>
      <w:bookmarkEnd w:id="9"/>
    </w:p>
    <w:p w:rsidR="00D13A80" w:rsidP="002F7222" w:rsidRDefault="00D13A80" w14:paraId="70B2D879" w14:textId="77777777">
      <w:pPr>
        <w:spacing w:after="0" w:line="240" w:lineRule="auto"/>
        <w:rPr>
          <w:rFonts w:ascii="Segoe UI" w:hAnsi="Segoe UI" w:cs="Segoe UI"/>
          <w:sz w:val="21"/>
          <w:szCs w:val="21"/>
        </w:rPr>
      </w:pPr>
      <w:r>
        <w:rPr>
          <w:rStyle w:val="Strong"/>
          <w:rFonts w:ascii="Segoe UI" w:hAnsi="Segoe UI" w:cs="Segoe UI"/>
          <w:sz w:val="21"/>
          <w:szCs w:val="21"/>
        </w:rPr>
        <w:t>Assumptions</w:t>
      </w:r>
      <w:r>
        <w:rPr>
          <w:rFonts w:ascii="Segoe UI" w:hAnsi="Segoe UI" w:cs="Segoe UI"/>
          <w:sz w:val="21"/>
          <w:szCs w:val="21"/>
        </w:rPr>
        <w:t xml:space="preserve">: </w:t>
      </w:r>
    </w:p>
    <w:p w:rsidR="00D13A80" w:rsidP="00F66929" w:rsidRDefault="00D13A80" w14:paraId="18279A29" w14:textId="77777777">
      <w:pPr>
        <w:numPr>
          <w:ilvl w:val="1"/>
          <w:numId w:val="46"/>
        </w:numPr>
        <w:spacing w:after="0" w:line="240" w:lineRule="auto"/>
        <w:rPr>
          <w:rFonts w:ascii="Segoe UI" w:hAnsi="Segoe UI" w:cs="Segoe UI"/>
          <w:sz w:val="21"/>
          <w:szCs w:val="21"/>
        </w:rPr>
      </w:pPr>
      <w:r>
        <w:rPr>
          <w:rFonts w:ascii="Segoe UI" w:hAnsi="Segoe UI" w:cs="Segoe UI"/>
          <w:sz w:val="21"/>
          <w:szCs w:val="21"/>
        </w:rPr>
        <w:t>Availability of necessary hardware and software</w:t>
      </w:r>
    </w:p>
    <w:p w:rsidR="00D13A80" w:rsidP="00F66929" w:rsidRDefault="00D13A80" w14:paraId="4251E8A4" w14:textId="77777777">
      <w:pPr>
        <w:numPr>
          <w:ilvl w:val="1"/>
          <w:numId w:val="46"/>
        </w:numPr>
        <w:spacing w:after="0" w:line="240" w:lineRule="auto"/>
        <w:rPr>
          <w:rFonts w:ascii="Segoe UI" w:hAnsi="Segoe UI" w:cs="Segoe UI"/>
          <w:sz w:val="21"/>
          <w:szCs w:val="21"/>
        </w:rPr>
      </w:pPr>
      <w:r>
        <w:rPr>
          <w:rFonts w:ascii="Segoe UI" w:hAnsi="Segoe UI" w:cs="Segoe UI"/>
          <w:sz w:val="21"/>
          <w:szCs w:val="21"/>
        </w:rPr>
        <w:t>Support from stakeholders</w:t>
      </w:r>
    </w:p>
    <w:p w:rsidRPr="002F7222" w:rsidR="00D13A80" w:rsidP="002F7222" w:rsidRDefault="00D13A80" w14:paraId="5B56BBEF" w14:textId="77777777">
      <w:pPr>
        <w:spacing w:after="0" w:line="240" w:lineRule="auto"/>
        <w:rPr>
          <w:rStyle w:val="Strong"/>
        </w:rPr>
      </w:pPr>
      <w:r>
        <w:rPr>
          <w:rStyle w:val="Strong"/>
          <w:rFonts w:ascii="Segoe UI" w:hAnsi="Segoe UI" w:cs="Segoe UI"/>
          <w:sz w:val="21"/>
          <w:szCs w:val="21"/>
        </w:rPr>
        <w:t>Constraints</w:t>
      </w:r>
      <w:r w:rsidRPr="002F7222">
        <w:rPr>
          <w:rStyle w:val="Strong"/>
        </w:rPr>
        <w:t xml:space="preserve">: </w:t>
      </w:r>
    </w:p>
    <w:p w:rsidR="00D13A80" w:rsidP="00F66929" w:rsidRDefault="00D13A80" w14:paraId="2974B04B" w14:textId="77777777">
      <w:pPr>
        <w:numPr>
          <w:ilvl w:val="1"/>
          <w:numId w:val="47"/>
        </w:numPr>
        <w:spacing w:after="0" w:line="240" w:lineRule="auto"/>
        <w:rPr>
          <w:rFonts w:ascii="Segoe UI" w:hAnsi="Segoe UI" w:cs="Segoe UI"/>
          <w:sz w:val="21"/>
          <w:szCs w:val="21"/>
        </w:rPr>
      </w:pPr>
      <w:r>
        <w:rPr>
          <w:rFonts w:ascii="Segoe UI" w:hAnsi="Segoe UI" w:cs="Segoe UI"/>
          <w:sz w:val="21"/>
          <w:szCs w:val="21"/>
        </w:rPr>
        <w:t>Budget limitations</w:t>
      </w:r>
    </w:p>
    <w:p w:rsidR="00D13A80" w:rsidP="00F66929" w:rsidRDefault="00D13A80" w14:paraId="7C9BF95F" w14:textId="77777777">
      <w:pPr>
        <w:numPr>
          <w:ilvl w:val="1"/>
          <w:numId w:val="47"/>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Project timeline</w:t>
      </w:r>
    </w:p>
    <w:p w:rsidRPr="007F71FD" w:rsidR="00D13A80" w:rsidP="00D13A80" w:rsidRDefault="00D13A80" w14:paraId="06BAA056" w14:textId="77777777">
      <w:pPr>
        <w:pStyle w:val="Heading2"/>
        <w:rPr>
          <w:lang w:val="en-US"/>
        </w:rPr>
      </w:pPr>
      <w:bookmarkStart w:name="_Toc195737740" w:id="10"/>
      <w:r w:rsidRPr="007F71FD">
        <w:rPr>
          <w:lang w:val="en-US"/>
        </w:rPr>
        <w:lastRenderedPageBreak/>
        <w:t>Approval and Sign-off</w:t>
      </w:r>
      <w:bookmarkEnd w:id="10"/>
    </w:p>
    <w:p w:rsidR="00D13A80" w:rsidP="00D13A80" w:rsidRDefault="00D13A80" w14:paraId="40A5A93B" w14:textId="77777777">
      <w:pPr>
        <w:numPr>
          <w:ilvl w:val="0"/>
          <w:numId w:val="14"/>
        </w:numPr>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Sign-off</w:t>
      </w:r>
      <w:r>
        <w:rPr>
          <w:rFonts w:ascii="Segoe UI" w:hAnsi="Segoe UI" w:cs="Segoe UI"/>
          <w:sz w:val="21"/>
          <w:szCs w:val="21"/>
        </w:rPr>
        <w:t>: [Stakeholder names and signatures]</w:t>
      </w:r>
    </w:p>
    <w:p w:rsidR="00D13A80" w:rsidP="00D13A80" w:rsidRDefault="00D13A80" w14:paraId="2E5A19CC" w14:textId="77777777">
      <w:pPr>
        <w:rPr>
          <w:rFonts w:cs="Arial"/>
          <w:sz w:val="24"/>
          <w:szCs w:val="24"/>
          <w:lang w:val="en-US"/>
        </w:rPr>
      </w:pPr>
    </w:p>
    <w:p w:rsidRPr="007B2110" w:rsidR="00043861" w:rsidP="00CF14BD" w:rsidRDefault="00043861" w14:paraId="07C24CA7" w14:textId="7A07DA18">
      <w:pPr>
        <w:pStyle w:val="ListParagraph"/>
        <w:rPr>
          <w:lang w:val="en-US"/>
        </w:rPr>
      </w:pPr>
    </w:p>
    <w:p w:rsidR="00D13A80" w:rsidP="00D13A80" w:rsidRDefault="00D13A80" w14:paraId="519C6706" w14:textId="469501AE">
      <w:pPr>
        <w:rPr>
          <w:rFonts w:cs="Arial" w:eastAsiaTheme="majorEastAsia"/>
          <w:b/>
          <w:color w:val="0067B1"/>
          <w:sz w:val="36"/>
          <w:szCs w:val="28"/>
          <w:lang w:val="en-US"/>
        </w:rPr>
      </w:pPr>
      <w:r>
        <w:rPr>
          <w:lang w:val="en-US"/>
        </w:rPr>
        <w:br w:type="page"/>
      </w:r>
    </w:p>
    <w:p w:rsidRPr="00216C8A" w:rsidR="00763A76" w:rsidP="00216C8A" w:rsidRDefault="00763A76" w14:paraId="24E07244" w14:textId="77777777">
      <w:pPr>
        <w:pStyle w:val="Heading1"/>
        <w:rPr>
          <w:lang w:val="en-US"/>
        </w:rPr>
      </w:pPr>
      <w:bookmarkStart w:name="_Toc195737741" w:id="11"/>
      <w:r w:rsidRPr="00763A76">
        <w:rPr>
          <w:lang w:val="en-US"/>
        </w:rPr>
        <w:lastRenderedPageBreak/>
        <w:t>Fit Gap Analysis</w:t>
      </w:r>
      <w:bookmarkEnd w:id="11"/>
    </w:p>
    <w:p w:rsidRPr="00216C8A" w:rsidR="00216C8A" w:rsidP="00216C8A" w:rsidRDefault="00216C8A" w14:paraId="42A5433B" w14:textId="77777777">
      <w:pPr>
        <w:pStyle w:val="Heading2"/>
        <w:rPr>
          <w:lang w:val="en-US"/>
        </w:rPr>
      </w:pPr>
      <w:bookmarkStart w:name="_Toc195737742" w:id="12"/>
      <w:r w:rsidRPr="00216C8A">
        <w:rPr>
          <w:lang w:val="en-US"/>
        </w:rPr>
        <w:t>Define Objectives</w:t>
      </w:r>
      <w:bookmarkEnd w:id="12"/>
    </w:p>
    <w:p w:rsidRPr="0066021B" w:rsidR="00216C8A" w:rsidP="00F66929" w:rsidRDefault="0066021B" w14:paraId="6D649D14" w14:textId="045CCB6A">
      <w:pPr>
        <w:rPr>
          <w:lang w:val="en-US"/>
        </w:rPr>
      </w:pPr>
      <w:r w:rsidRPr="0066021B">
        <w:rPr>
          <w:lang w:val="en-US"/>
        </w:rPr>
        <w:t xml:space="preserve">Automate </w:t>
      </w:r>
      <w:proofErr w:type="spellStart"/>
      <w:r w:rsidRPr="0066021B">
        <w:rPr>
          <w:lang w:val="en-US"/>
        </w:rPr>
        <w:t>eForm</w:t>
      </w:r>
      <w:proofErr w:type="spellEnd"/>
      <w:r w:rsidRPr="0066021B">
        <w:rPr>
          <w:lang w:val="en-US"/>
        </w:rPr>
        <w:t xml:space="preserve"> creation and approval workflow to improve collections efficiency, reduce overdue balances, shorten DSO, and expedite payment allocations. Aim to achieve no outstanding invoices over 90 days, no aged credit notes over 60 days, and no unallocated cash receipts over five days. Digitize the credit notes process and include predefined reason codes for user selection.</w:t>
      </w:r>
    </w:p>
    <w:p w:rsidRPr="0066021B" w:rsidR="00216C8A" w:rsidP="00E46C70" w:rsidRDefault="00216C8A" w14:paraId="19D12D78" w14:textId="77777777">
      <w:pPr>
        <w:pStyle w:val="ListParagraph"/>
        <w:autoSpaceDE w:val="0"/>
        <w:autoSpaceDN w:val="0"/>
        <w:adjustRightInd w:val="0"/>
        <w:spacing w:after="80" w:line="240" w:lineRule="auto"/>
        <w:ind w:left="576"/>
        <w:rPr>
          <w:rFonts w:cs="Arial"/>
          <w:sz w:val="24"/>
          <w:szCs w:val="24"/>
          <w:lang w:val="en-US"/>
        </w:rPr>
      </w:pPr>
    </w:p>
    <w:p w:rsidR="00CD0738" w:rsidP="00CD0738" w:rsidRDefault="00CD0738" w14:paraId="50488CFB" w14:textId="36974454">
      <w:pPr>
        <w:pStyle w:val="Heading2"/>
        <w:rPr>
          <w:lang w:val="en-US"/>
        </w:rPr>
      </w:pPr>
      <w:bookmarkStart w:name="_Toc195737743" w:id="13"/>
      <w:r>
        <w:rPr>
          <w:lang w:val="en-US"/>
        </w:rPr>
        <w:t>Current State</w:t>
      </w:r>
      <w:bookmarkEnd w:id="13"/>
    </w:p>
    <w:p w:rsidR="00CD0738" w:rsidP="00E83A57" w:rsidRDefault="00E47DD1" w14:paraId="23DD05B2" w14:textId="61B6FEFF">
      <w:pPr>
        <w:jc w:val="both"/>
        <w:rPr>
          <w:lang w:val="en-US"/>
        </w:rPr>
      </w:pPr>
      <w:r w:rsidRPr="00E83A57">
        <w:rPr>
          <w:lang w:val="en-US"/>
        </w:rPr>
        <w:t xml:space="preserve">Manual processes for credit notes (data entry across platforms, multiple approvals) lead to inefficiencies and higher error rates. The </w:t>
      </w:r>
      <w:proofErr w:type="gramStart"/>
      <w:r w:rsidRPr="00E83A57">
        <w:rPr>
          <w:lang w:val="en-US"/>
        </w:rPr>
        <w:t>count</w:t>
      </w:r>
      <w:proofErr w:type="gramEnd"/>
      <w:r w:rsidRPr="00E83A57">
        <w:rPr>
          <w:lang w:val="en-US"/>
        </w:rPr>
        <w:t xml:space="preserve"> of credit notes issued each month shows a moderate upward trend from 162 to an average of 178 per month. Process delays due to manual approval processes hampered by work duties, leading to delayed resolutions and compounded workloads. No existing system </w:t>
      </w:r>
      <w:proofErr w:type="gramStart"/>
      <w:r w:rsidRPr="00E83A57">
        <w:rPr>
          <w:lang w:val="en-US"/>
        </w:rPr>
        <w:t>in</w:t>
      </w:r>
      <w:proofErr w:type="gramEnd"/>
      <w:r w:rsidRPr="00E83A57">
        <w:rPr>
          <w:lang w:val="en-US"/>
        </w:rPr>
        <w:t xml:space="preserve"> place</w:t>
      </w:r>
      <w:r w:rsidRPr="00E83A57" w:rsidR="00CD0738">
        <w:rPr>
          <w:lang w:val="en-US"/>
        </w:rPr>
        <w:t>.</w:t>
      </w:r>
    </w:p>
    <w:p w:rsidR="006C1366" w:rsidP="00E83A57" w:rsidRDefault="00FB38D2" w14:paraId="2D832931" w14:textId="34032710">
      <w:pPr>
        <w:jc w:val="both"/>
        <w:rPr>
          <w:lang w:val="en-US"/>
        </w:rPr>
      </w:pPr>
      <w:r>
        <w:rPr>
          <w:lang w:val="en-US"/>
        </w:rPr>
        <w:t xml:space="preserve">Current </w:t>
      </w:r>
      <w:proofErr w:type="gramStart"/>
      <w:r>
        <w:rPr>
          <w:lang w:val="en-US"/>
        </w:rPr>
        <w:t>stat</w:t>
      </w:r>
      <w:r w:rsidR="004F7263">
        <w:rPr>
          <w:lang w:val="en-US"/>
        </w:rPr>
        <w:t>e</w:t>
      </w:r>
      <w:r>
        <w:rPr>
          <w:lang w:val="en-US"/>
        </w:rPr>
        <w:t xml:space="preserve"> process flow</w:t>
      </w:r>
      <w:proofErr w:type="gramEnd"/>
      <w:r w:rsidR="004F7263">
        <w:rPr>
          <w:lang w:val="en-US"/>
        </w:rPr>
        <w:t xml:space="preserve"> - </w:t>
      </w:r>
      <w:r w:rsidR="006C1366">
        <w:rPr>
          <w:lang w:val="en-US"/>
        </w:rPr>
        <w:t>Appendix Two</w:t>
      </w:r>
    </w:p>
    <w:p w:rsidR="00300997" w:rsidP="00E83A57" w:rsidRDefault="00300997" w14:paraId="60871195" w14:textId="77777777">
      <w:pPr>
        <w:jc w:val="both"/>
        <w:rPr>
          <w:lang w:val="en-US"/>
        </w:rPr>
      </w:pPr>
    </w:p>
    <w:p w:rsidR="00CE45FB" w:rsidP="00CE45FB" w:rsidRDefault="00CE45FB" w14:paraId="233BC05B" w14:textId="14EDD9BB">
      <w:pPr>
        <w:pStyle w:val="Heading2"/>
        <w:rPr>
          <w:lang w:val="en-US"/>
        </w:rPr>
      </w:pPr>
      <w:bookmarkStart w:name="_Toc195737744" w:id="14"/>
      <w:r w:rsidRPr="00CE45FB">
        <w:rPr>
          <w:lang w:val="en-US"/>
        </w:rPr>
        <w:t>Future State Requirements</w:t>
      </w:r>
      <w:bookmarkEnd w:id="14"/>
    </w:p>
    <w:p w:rsidRPr="00B51068" w:rsidR="00B51068" w:rsidP="00B51068" w:rsidRDefault="00B51068" w14:paraId="36460DA7" w14:textId="74EC11A6">
      <w:pPr>
        <w:rPr>
          <w:lang w:val="en-US"/>
        </w:rPr>
      </w:pPr>
      <w:r>
        <w:rPr>
          <w:lang w:val="en-US"/>
        </w:rPr>
        <w:t xml:space="preserve">Future </w:t>
      </w:r>
      <w:r w:rsidR="004F7263">
        <w:rPr>
          <w:lang w:val="en-US"/>
        </w:rPr>
        <w:t>s</w:t>
      </w:r>
      <w:r>
        <w:rPr>
          <w:lang w:val="en-US"/>
        </w:rPr>
        <w:t xml:space="preserve">tate </w:t>
      </w:r>
      <w:r w:rsidR="00FB38D2">
        <w:rPr>
          <w:lang w:val="en-US"/>
        </w:rPr>
        <w:t>process flow – Appendix Three</w:t>
      </w:r>
    </w:p>
    <w:p w:rsidRPr="00DE4E78" w:rsidR="00DE4E78" w:rsidP="00E47DD1" w:rsidRDefault="00DE4E78" w14:paraId="5BB27C8E" w14:textId="18EFEB12">
      <w:pPr>
        <w:pStyle w:val="ListParagraph"/>
        <w:numPr>
          <w:ilvl w:val="0"/>
          <w:numId w:val="36"/>
        </w:numPr>
        <w:rPr>
          <w:lang w:val="en-US"/>
        </w:rPr>
      </w:pPr>
      <w:r w:rsidRPr="00DE4E78">
        <w:rPr>
          <w:lang w:val="en-US"/>
        </w:rPr>
        <w:t xml:space="preserve">Automated </w:t>
      </w:r>
      <w:proofErr w:type="spellStart"/>
      <w:r w:rsidRPr="00DE4E78">
        <w:rPr>
          <w:lang w:val="en-US"/>
        </w:rPr>
        <w:t>eForm</w:t>
      </w:r>
      <w:proofErr w:type="spellEnd"/>
      <w:r w:rsidRPr="00DE4E78">
        <w:rPr>
          <w:lang w:val="en-US"/>
        </w:rPr>
        <w:t xml:space="preserve"> creation</w:t>
      </w:r>
    </w:p>
    <w:p w:rsidRPr="00DE4E78" w:rsidR="00DE4E78" w:rsidP="00E47DD1" w:rsidRDefault="00DE4E78" w14:paraId="69614B8B" w14:textId="4BE9975F">
      <w:pPr>
        <w:pStyle w:val="ListParagraph"/>
        <w:numPr>
          <w:ilvl w:val="0"/>
          <w:numId w:val="36"/>
        </w:numPr>
        <w:rPr>
          <w:lang w:val="en-US"/>
        </w:rPr>
      </w:pPr>
      <w:r w:rsidRPr="00DE4E78">
        <w:rPr>
          <w:lang w:val="en-US"/>
        </w:rPr>
        <w:t>Digital signatures</w:t>
      </w:r>
    </w:p>
    <w:p w:rsidRPr="00DE4E78" w:rsidR="00DE4E78" w:rsidP="00E47DD1" w:rsidRDefault="00DE4E78" w14:paraId="549C0C48" w14:textId="33BE3CD9">
      <w:pPr>
        <w:pStyle w:val="ListParagraph"/>
        <w:numPr>
          <w:ilvl w:val="0"/>
          <w:numId w:val="36"/>
        </w:numPr>
        <w:rPr>
          <w:lang w:val="en-US"/>
        </w:rPr>
      </w:pPr>
      <w:r w:rsidRPr="00DE4E78">
        <w:rPr>
          <w:lang w:val="en-US"/>
        </w:rPr>
        <w:t>Real-time tracking and notifications</w:t>
      </w:r>
    </w:p>
    <w:p w:rsidRPr="00DE4E78" w:rsidR="00DE4E78" w:rsidP="00E47DD1" w:rsidRDefault="00DE4E78" w14:paraId="018FF882" w14:textId="0B283237">
      <w:pPr>
        <w:pStyle w:val="ListParagraph"/>
        <w:numPr>
          <w:ilvl w:val="0"/>
          <w:numId w:val="36"/>
        </w:numPr>
        <w:rPr>
          <w:lang w:val="en-US"/>
        </w:rPr>
      </w:pPr>
      <w:r w:rsidRPr="00DE4E78">
        <w:rPr>
          <w:lang w:val="en-US"/>
        </w:rPr>
        <w:t>Integration with payment allocation systems</w:t>
      </w:r>
    </w:p>
    <w:p w:rsidRPr="00DE4E78" w:rsidR="00DE4E78" w:rsidP="00E47DD1" w:rsidRDefault="00DE4E78" w14:paraId="0B3D383F" w14:textId="4E1C281A">
      <w:pPr>
        <w:pStyle w:val="ListParagraph"/>
        <w:numPr>
          <w:ilvl w:val="0"/>
          <w:numId w:val="36"/>
        </w:numPr>
        <w:rPr>
          <w:lang w:val="en-US"/>
        </w:rPr>
      </w:pPr>
      <w:r w:rsidRPr="00DE4E78">
        <w:rPr>
          <w:lang w:val="en-US"/>
        </w:rPr>
        <w:t xml:space="preserve">Predefined </w:t>
      </w:r>
      <w:r w:rsidR="003F04CE">
        <w:rPr>
          <w:lang w:val="en-US"/>
        </w:rPr>
        <w:t xml:space="preserve">credit </w:t>
      </w:r>
      <w:r w:rsidRPr="00DE4E78">
        <w:rPr>
          <w:lang w:val="en-US"/>
        </w:rPr>
        <w:t>reason codes for user selection</w:t>
      </w:r>
    </w:p>
    <w:p w:rsidR="00CD0738" w:rsidP="00E47DD1" w:rsidRDefault="00DE4E78" w14:paraId="74D7FE1D" w14:textId="0CD229A5">
      <w:pPr>
        <w:pStyle w:val="ListParagraph"/>
        <w:numPr>
          <w:ilvl w:val="0"/>
          <w:numId w:val="36"/>
        </w:numPr>
        <w:rPr>
          <w:lang w:val="en-US"/>
        </w:rPr>
      </w:pPr>
      <w:r w:rsidRPr="00DE4E78">
        <w:rPr>
          <w:lang w:val="en-US"/>
        </w:rPr>
        <w:t>Reporting capability on issued credit notes by predefined reason codes</w:t>
      </w:r>
    </w:p>
    <w:p w:rsidR="000F699C" w:rsidP="00E47DD1" w:rsidRDefault="00A67EDC" w14:paraId="06AE815C" w14:textId="22C5C7E9">
      <w:pPr>
        <w:pStyle w:val="ListParagraph"/>
        <w:numPr>
          <w:ilvl w:val="0"/>
          <w:numId w:val="36"/>
        </w:numPr>
        <w:rPr>
          <w:lang w:val="en-US"/>
        </w:rPr>
      </w:pPr>
      <w:r w:rsidRPr="00A67EDC">
        <w:rPr>
          <w:highlight w:val="yellow"/>
          <w:lang w:val="en-US"/>
        </w:rPr>
        <w:t>Discussion</w:t>
      </w:r>
      <w:r>
        <w:rPr>
          <w:lang w:val="en-US"/>
        </w:rPr>
        <w:t xml:space="preserve">: Should </w:t>
      </w:r>
      <w:r w:rsidRPr="00BA0140" w:rsidR="00BA0140">
        <w:rPr>
          <w:lang w:val="en-US"/>
        </w:rPr>
        <w:t>Credit notes will be used to apply for Admin Fee and Levy deduction.</w:t>
      </w:r>
    </w:p>
    <w:p w:rsidR="00BA0140" w:rsidP="00E47DD1" w:rsidRDefault="000C6BF5" w14:paraId="7C212AB4" w14:textId="341C6E86">
      <w:pPr>
        <w:pStyle w:val="ListParagraph"/>
        <w:numPr>
          <w:ilvl w:val="0"/>
          <w:numId w:val="36"/>
        </w:numPr>
        <w:rPr>
          <w:lang w:val="en-US"/>
        </w:rPr>
      </w:pPr>
      <w:r>
        <w:rPr>
          <w:lang w:val="en-US"/>
        </w:rPr>
        <w:t>IFRS Compliance:</w:t>
      </w:r>
    </w:p>
    <w:p w:rsidRPr="000C6BF5" w:rsidR="000C6BF5" w:rsidP="000C6BF5" w:rsidRDefault="000C6BF5" w14:paraId="0142E3F2" w14:textId="02920085">
      <w:pPr>
        <w:pStyle w:val="ListParagraph"/>
        <w:numPr>
          <w:ilvl w:val="0"/>
          <w:numId w:val="37"/>
        </w:numPr>
        <w:rPr>
          <w:lang w:val="en-US"/>
        </w:rPr>
      </w:pPr>
      <w:r w:rsidRPr="000C6BF5">
        <w:rPr>
          <w:b/>
          <w:bCs/>
          <w:lang w:val="en-US"/>
        </w:rPr>
        <w:t>R</w:t>
      </w:r>
      <w:r w:rsidRPr="000C6BF5">
        <w:rPr>
          <w:b/>
          <w:bCs/>
          <w:lang w:val="en-US"/>
        </w:rPr>
        <w:t>evenue Recognition (IFRS 15):</w:t>
      </w:r>
      <w:r w:rsidRPr="000C6BF5">
        <w:rPr>
          <w:lang w:val="en-US"/>
        </w:rPr>
        <w:t xml:space="preserve"> Adjustments made via credit notes should reflect accurate revenue recognition. If a credit note is issued due to returned goods or discounts, it should be accounted for in the period in which the transaction occurred.</w:t>
      </w:r>
    </w:p>
    <w:p w:rsidRPr="000C6BF5" w:rsidR="000C6BF5" w:rsidP="000C6BF5" w:rsidRDefault="000C6BF5" w14:paraId="7E2F7641" w14:textId="77777777">
      <w:pPr>
        <w:pStyle w:val="ListParagraph"/>
        <w:numPr>
          <w:ilvl w:val="0"/>
          <w:numId w:val="37"/>
        </w:numPr>
        <w:rPr>
          <w:lang w:val="en-US"/>
        </w:rPr>
      </w:pPr>
      <w:r w:rsidRPr="000C6BF5">
        <w:rPr>
          <w:b/>
          <w:bCs/>
          <w:lang w:val="en-US"/>
        </w:rPr>
        <w:t>Financial Statements</w:t>
      </w:r>
      <w:r w:rsidRPr="000C6BF5">
        <w:rPr>
          <w:lang w:val="en-US"/>
        </w:rPr>
        <w:t>: Credit notes should be properly documented and reflected in the financial statements to ensure transparency and accuracy.</w:t>
      </w:r>
    </w:p>
    <w:p w:rsidR="000C6BF5" w:rsidP="000C6BF5" w:rsidRDefault="000C6BF5" w14:paraId="54216668" w14:textId="7DD8966B">
      <w:pPr>
        <w:pStyle w:val="ListParagraph"/>
        <w:numPr>
          <w:ilvl w:val="0"/>
          <w:numId w:val="37"/>
        </w:numPr>
        <w:rPr>
          <w:lang w:val="en-US"/>
        </w:rPr>
      </w:pPr>
      <w:r w:rsidRPr="000C6BF5">
        <w:rPr>
          <w:b/>
          <w:bCs/>
          <w:lang w:val="en-US"/>
        </w:rPr>
        <w:t>Trade Receivables and Payables:</w:t>
      </w:r>
      <w:r w:rsidRPr="000C6BF5">
        <w:rPr>
          <w:lang w:val="en-US"/>
        </w:rPr>
        <w:t xml:space="preserve"> Adjustments to trade receivables and payables should be made to reflect the correct amounts after issuing credit notes.</w:t>
      </w:r>
    </w:p>
    <w:p w:rsidR="003F04CE" w:rsidP="003F04CE" w:rsidRDefault="003F04CE" w14:paraId="3999DE99" w14:textId="77777777">
      <w:pPr>
        <w:pStyle w:val="ListParagraph"/>
        <w:rPr>
          <w:lang w:val="en-US"/>
        </w:rPr>
      </w:pPr>
    </w:p>
    <w:p w:rsidR="003F04CE" w:rsidP="003F04CE" w:rsidRDefault="003F04CE" w14:paraId="32A2E327" w14:textId="3E7C9BC0">
      <w:pPr>
        <w:pStyle w:val="Heading2"/>
        <w:rPr>
          <w:lang w:val="en-US"/>
        </w:rPr>
      </w:pPr>
      <w:bookmarkStart w:name="_Toc195737745" w:id="15"/>
      <w:r w:rsidRPr="003F04CE">
        <w:rPr>
          <w:lang w:val="en-US"/>
        </w:rPr>
        <w:t>Gap Identification</w:t>
      </w:r>
      <w:bookmarkEnd w:id="15"/>
    </w:p>
    <w:p w:rsidR="003F04CE" w:rsidP="007F3CE2" w:rsidRDefault="003F04CE" w14:paraId="2F905100" w14:textId="77777777">
      <w:pPr>
        <w:pStyle w:val="ListParagraph"/>
        <w:numPr>
          <w:ilvl w:val="0"/>
          <w:numId w:val="38"/>
        </w:numPr>
        <w:rPr>
          <w:lang w:val="en-US"/>
        </w:rPr>
      </w:pPr>
      <w:r w:rsidRPr="003F04CE">
        <w:rPr>
          <w:lang w:val="en-US"/>
        </w:rPr>
        <w:t>Lack of automation</w:t>
      </w:r>
    </w:p>
    <w:p w:rsidRPr="00225A43" w:rsidR="00225A43" w:rsidP="007F3CE2" w:rsidRDefault="00225A43" w14:paraId="37DAF2A3" w14:textId="77777777">
      <w:pPr>
        <w:pStyle w:val="ListParagraph"/>
        <w:numPr>
          <w:ilvl w:val="0"/>
          <w:numId w:val="38"/>
        </w:numPr>
        <w:rPr>
          <w:lang w:val="en-US"/>
        </w:rPr>
      </w:pPr>
      <w:r w:rsidRPr="00225A43">
        <w:rPr>
          <w:lang w:val="en-US"/>
        </w:rPr>
        <w:t>No digital signature capability</w:t>
      </w:r>
    </w:p>
    <w:p w:rsidRPr="00225A43" w:rsidR="00225A43" w:rsidP="007F3CE2" w:rsidRDefault="00225A43" w14:paraId="659B1B19" w14:textId="77777777">
      <w:pPr>
        <w:pStyle w:val="ListParagraph"/>
        <w:numPr>
          <w:ilvl w:val="0"/>
          <w:numId w:val="38"/>
        </w:numPr>
        <w:rPr>
          <w:lang w:val="en-US"/>
        </w:rPr>
      </w:pPr>
      <w:r w:rsidRPr="00225A43">
        <w:rPr>
          <w:lang w:val="en-US"/>
        </w:rPr>
        <w:t>Manual tracking and approval processes</w:t>
      </w:r>
    </w:p>
    <w:p w:rsidRPr="00225A43" w:rsidR="00225A43" w:rsidP="007F3CE2" w:rsidRDefault="00225A43" w14:paraId="0A6B7DA7" w14:textId="77777777">
      <w:pPr>
        <w:pStyle w:val="ListParagraph"/>
        <w:numPr>
          <w:ilvl w:val="0"/>
          <w:numId w:val="38"/>
        </w:numPr>
        <w:rPr>
          <w:lang w:val="en-US"/>
        </w:rPr>
      </w:pPr>
      <w:r w:rsidRPr="00225A43">
        <w:rPr>
          <w:lang w:val="en-US"/>
        </w:rPr>
        <w:t>Increasing volume of credit notes without efficient handling</w:t>
      </w:r>
    </w:p>
    <w:p w:rsidRPr="00225A43" w:rsidR="00225A43" w:rsidP="007F3CE2" w:rsidRDefault="00225A43" w14:paraId="58C034E7" w14:textId="77777777">
      <w:pPr>
        <w:pStyle w:val="ListParagraph"/>
        <w:numPr>
          <w:ilvl w:val="0"/>
          <w:numId w:val="38"/>
        </w:numPr>
        <w:rPr>
          <w:lang w:val="en-US"/>
        </w:rPr>
      </w:pPr>
      <w:r w:rsidRPr="00225A43">
        <w:rPr>
          <w:lang w:val="en-US"/>
        </w:rPr>
        <w:t>No predefined reason codes for credit notes</w:t>
      </w:r>
    </w:p>
    <w:p w:rsidR="00225A43" w:rsidP="007F3CE2" w:rsidRDefault="00225A43" w14:paraId="60BA5576" w14:textId="77777777">
      <w:pPr>
        <w:pStyle w:val="ListParagraph"/>
        <w:numPr>
          <w:ilvl w:val="0"/>
          <w:numId w:val="38"/>
        </w:numPr>
        <w:rPr>
          <w:lang w:val="en-US"/>
        </w:rPr>
      </w:pPr>
      <w:r w:rsidRPr="00225A43">
        <w:rPr>
          <w:lang w:val="en-US"/>
        </w:rPr>
        <w:t>No reporting capability on credit notes by reason codes</w:t>
      </w:r>
    </w:p>
    <w:p w:rsidR="003F04CE" w:rsidP="003F04CE" w:rsidRDefault="003F04CE" w14:paraId="367E9EE7" w14:textId="77777777">
      <w:pPr>
        <w:pStyle w:val="ListParagraph"/>
        <w:rPr>
          <w:lang w:val="en-US"/>
        </w:rPr>
      </w:pPr>
    </w:p>
    <w:p w:rsidR="001D40BC" w:rsidRDefault="001D40BC" w14:paraId="412DDF1B" w14:textId="77777777">
      <w:pPr>
        <w:rPr>
          <w:rFonts w:eastAsiaTheme="majorEastAsia" w:cstheme="majorBidi"/>
          <w:b/>
          <w:color w:val="0067B1"/>
          <w:sz w:val="28"/>
          <w:szCs w:val="26"/>
          <w:lang w:val="en-US"/>
        </w:rPr>
      </w:pPr>
      <w:r>
        <w:rPr>
          <w:lang w:val="en-US"/>
        </w:rPr>
        <w:br w:type="page"/>
      </w:r>
    </w:p>
    <w:p w:rsidRPr="00CD0738" w:rsidR="00225A43" w:rsidP="00225A43" w:rsidRDefault="00225A43" w14:paraId="4C02D4E5" w14:textId="2637AE7E">
      <w:pPr>
        <w:pStyle w:val="Heading2"/>
        <w:rPr>
          <w:lang w:val="en-US"/>
        </w:rPr>
      </w:pPr>
      <w:bookmarkStart w:name="_Toc195737746" w:id="16"/>
      <w:r w:rsidRPr="00225A43">
        <w:rPr>
          <w:lang w:val="en-US"/>
        </w:rPr>
        <w:lastRenderedPageBreak/>
        <w:t>Action Plan</w:t>
      </w:r>
      <w:bookmarkEnd w:id="16"/>
    </w:p>
    <w:p w:rsidRPr="00225A43" w:rsidR="00A83E9F" w:rsidP="007F3CE2" w:rsidRDefault="00A83E9F" w14:paraId="05D9ADE1" w14:textId="77777777">
      <w:pPr>
        <w:pStyle w:val="ListParagraph"/>
        <w:numPr>
          <w:ilvl w:val="0"/>
          <w:numId w:val="39"/>
        </w:numPr>
        <w:rPr>
          <w:lang w:val="en-US"/>
        </w:rPr>
      </w:pPr>
      <w:r w:rsidRPr="00225A43">
        <w:rPr>
          <w:lang w:val="en-US"/>
        </w:rPr>
        <w:t xml:space="preserve">Implement </w:t>
      </w:r>
      <w:proofErr w:type="spellStart"/>
      <w:r w:rsidRPr="00225A43">
        <w:rPr>
          <w:lang w:val="en-US"/>
        </w:rPr>
        <w:t>eForm</w:t>
      </w:r>
      <w:proofErr w:type="spellEnd"/>
      <w:r w:rsidRPr="00225A43">
        <w:rPr>
          <w:lang w:val="en-US"/>
        </w:rPr>
        <w:t xml:space="preserve"> software</w:t>
      </w:r>
    </w:p>
    <w:p w:rsidRPr="00225A43" w:rsidR="00A83E9F" w:rsidP="007F3CE2" w:rsidRDefault="00A83E9F" w14:paraId="0AF03708" w14:textId="77777777">
      <w:pPr>
        <w:pStyle w:val="ListParagraph"/>
        <w:numPr>
          <w:ilvl w:val="0"/>
          <w:numId w:val="39"/>
        </w:numPr>
        <w:rPr>
          <w:lang w:val="en-US"/>
        </w:rPr>
      </w:pPr>
      <w:r w:rsidRPr="00225A43">
        <w:rPr>
          <w:lang w:val="en-US"/>
        </w:rPr>
        <w:t>Integrate digital signature tools</w:t>
      </w:r>
    </w:p>
    <w:p w:rsidRPr="00225A43" w:rsidR="00A83E9F" w:rsidP="007F3CE2" w:rsidRDefault="00A83E9F" w14:paraId="3C7BDA6A" w14:textId="77777777">
      <w:pPr>
        <w:pStyle w:val="ListParagraph"/>
        <w:numPr>
          <w:ilvl w:val="0"/>
          <w:numId w:val="39"/>
        </w:numPr>
        <w:rPr>
          <w:lang w:val="en-US"/>
        </w:rPr>
      </w:pPr>
      <w:r w:rsidRPr="00225A43">
        <w:rPr>
          <w:lang w:val="en-US"/>
        </w:rPr>
        <w:t>Develop a real-time tracking system</w:t>
      </w:r>
    </w:p>
    <w:p w:rsidRPr="00225A43" w:rsidR="00A83E9F" w:rsidP="007F3CE2" w:rsidRDefault="00A83E9F" w14:paraId="7676EA4C" w14:textId="4C2BACD6">
      <w:pPr>
        <w:pStyle w:val="ListParagraph"/>
        <w:numPr>
          <w:ilvl w:val="0"/>
          <w:numId w:val="39"/>
        </w:numPr>
        <w:rPr>
          <w:lang w:val="en-US"/>
        </w:rPr>
      </w:pPr>
      <w:r w:rsidRPr="00225A43">
        <w:rPr>
          <w:lang w:val="en-US"/>
        </w:rPr>
        <w:t>Streamline approval workflows</w:t>
      </w:r>
      <w:r w:rsidR="003948FC">
        <w:rPr>
          <w:lang w:val="en-US"/>
        </w:rPr>
        <w:t xml:space="preserve"> </w:t>
      </w:r>
    </w:p>
    <w:p w:rsidRPr="00225A43" w:rsidR="00A83E9F" w:rsidP="007F3CE2" w:rsidRDefault="00A83E9F" w14:paraId="4B0764FD" w14:textId="77777777">
      <w:pPr>
        <w:pStyle w:val="ListParagraph"/>
        <w:numPr>
          <w:ilvl w:val="0"/>
          <w:numId w:val="39"/>
        </w:numPr>
        <w:rPr>
          <w:lang w:val="en-US"/>
        </w:rPr>
      </w:pPr>
      <w:r w:rsidRPr="00225A43">
        <w:rPr>
          <w:lang w:val="en-US"/>
        </w:rPr>
        <w:t>Add predefined reason codes for credit notes</w:t>
      </w:r>
    </w:p>
    <w:p w:rsidR="00A83E9F" w:rsidP="007F3CE2" w:rsidRDefault="00A83E9F" w14:paraId="75BA0FA7" w14:textId="77777777">
      <w:pPr>
        <w:pStyle w:val="ListParagraph"/>
        <w:numPr>
          <w:ilvl w:val="0"/>
          <w:numId w:val="39"/>
        </w:numPr>
        <w:rPr>
          <w:lang w:val="en-US"/>
        </w:rPr>
      </w:pPr>
      <w:r w:rsidRPr="00225A43">
        <w:rPr>
          <w:lang w:val="en-US"/>
        </w:rPr>
        <w:t>Develop reporting tools to align with other Chubb entities and measure performance</w:t>
      </w:r>
    </w:p>
    <w:p w:rsidR="001846D2" w:rsidP="001846D2" w:rsidRDefault="001846D2" w14:paraId="4CDB016B" w14:textId="77777777">
      <w:pPr>
        <w:rPr>
          <w:lang w:val="en-US"/>
        </w:rPr>
      </w:pPr>
    </w:p>
    <w:p w:rsidR="00C3015A" w:rsidRDefault="00C3015A" w14:paraId="0EF0881B" w14:textId="77777777">
      <w:pPr>
        <w:rPr>
          <w:rFonts w:cs="Arial" w:eastAsiaTheme="majorEastAsia"/>
          <w:b/>
          <w:color w:val="0067B1"/>
          <w:sz w:val="36"/>
          <w:szCs w:val="28"/>
          <w:lang w:val="en-US"/>
        </w:rPr>
      </w:pPr>
      <w:r>
        <w:rPr>
          <w:lang w:val="en-US"/>
        </w:rPr>
        <w:br w:type="page"/>
      </w:r>
    </w:p>
    <w:p w:rsidR="00F91593" w:rsidP="00F91593" w:rsidRDefault="00F91593" w14:paraId="1FAAA5F7" w14:textId="65BF75ED">
      <w:pPr>
        <w:pStyle w:val="Heading1"/>
        <w:rPr>
          <w:lang w:val="en-US"/>
        </w:rPr>
      </w:pPr>
      <w:bookmarkStart w:name="_Toc195737747" w:id="17"/>
      <w:r w:rsidRPr="0052403F">
        <w:rPr>
          <w:lang w:val="en-US"/>
        </w:rPr>
        <w:lastRenderedPageBreak/>
        <w:t>Appendix One</w:t>
      </w:r>
      <w:bookmarkEnd w:id="17"/>
    </w:p>
    <w:p w:rsidRPr="00F91593" w:rsidR="00F91593" w:rsidP="00F91593" w:rsidRDefault="00F91593" w14:paraId="1D41C338" w14:textId="4C355655">
      <w:pPr>
        <w:rPr>
          <w:lang w:val="en-US"/>
        </w:rPr>
      </w:pPr>
      <w:r>
        <w:rPr>
          <w:lang w:val="en-US"/>
        </w:rPr>
        <w:t>B</w:t>
      </w:r>
      <w:r w:rsidR="006F39C5">
        <w:rPr>
          <w:lang w:val="en-US"/>
        </w:rPr>
        <w:t>enchmark KPI Targets (</w:t>
      </w:r>
      <w:r w:rsidRPr="00033A27" w:rsidR="00033A27">
        <w:rPr>
          <w:lang w:val="en-US"/>
        </w:rPr>
        <w:t>CRITICAL CASH CYCLE DRIVERS</w:t>
      </w:r>
      <w:r w:rsidR="00033A27">
        <w:rPr>
          <w:lang w:val="en-US"/>
        </w:rPr>
        <w:t>)</w:t>
      </w:r>
    </w:p>
    <w:tbl>
      <w:tblPr>
        <w:tblW w:w="0" w:type="auto"/>
        <w:tblCellSpacing w:w="15" w:type="dxa"/>
        <w:tblBorders>
          <w:top w:val="single" w:color="auto" w:sz="8" w:space="0"/>
          <w:left w:val="single" w:color="auto" w:sz="8" w:space="0"/>
          <w:bottom w:val="single" w:color="auto" w:sz="8" w:space="0"/>
          <w:right w:val="single" w:color="auto" w:sz="8" w:space="0"/>
        </w:tblBorders>
        <w:tblCellMar>
          <w:top w:w="15" w:type="dxa"/>
          <w:left w:w="15" w:type="dxa"/>
          <w:bottom w:w="15" w:type="dxa"/>
          <w:right w:w="15" w:type="dxa"/>
        </w:tblCellMar>
        <w:tblLook w:val="04A0" w:firstRow="1" w:lastRow="0" w:firstColumn="1" w:lastColumn="0" w:noHBand="0" w:noVBand="1"/>
      </w:tblPr>
      <w:tblGrid>
        <w:gridCol w:w="2568"/>
        <w:gridCol w:w="6438"/>
      </w:tblGrid>
      <w:tr w:rsidRPr="005321A0" w:rsidR="00F91593" w:rsidTr="007F24B6" w14:paraId="1E88AB74" w14:textId="77777777">
        <w:trPr>
          <w:tblHeader/>
          <w:tblCellSpacing w:w="15" w:type="dxa"/>
        </w:trPr>
        <w:tc>
          <w:tcPr>
            <w:tcW w:w="0" w:type="auto"/>
            <w:tcBorders>
              <w:top w:val="single" w:color="auto" w:sz="8" w:space="0"/>
              <w:bottom w:val="single" w:color="auto" w:sz="8" w:space="0"/>
            </w:tcBorders>
            <w:shd w:val="clear" w:color="auto" w:fill="C3C3C7" w:themeFill="background2"/>
            <w:vAlign w:val="center"/>
            <w:hideMark/>
          </w:tcPr>
          <w:p w:rsidRPr="005321A0" w:rsidR="00F91593" w:rsidP="007F24B6" w:rsidRDefault="00F91593" w14:paraId="2D77D884" w14:textId="77777777">
            <w:pPr>
              <w:spacing w:after="120" w:line="240" w:lineRule="auto"/>
              <w:ind w:left="67"/>
              <w:rPr>
                <w:rFonts w:ascii="Poppins" w:hAnsi="Poppins" w:cs="Poppins"/>
                <w:b/>
                <w:bCs/>
                <w:szCs w:val="20"/>
              </w:rPr>
            </w:pPr>
            <w:r w:rsidRPr="005321A0">
              <w:rPr>
                <w:rFonts w:ascii="Poppins" w:hAnsi="Poppins" w:cs="Poppins"/>
                <w:b/>
                <w:bCs/>
                <w:szCs w:val="20"/>
              </w:rPr>
              <w:t>Critical Cash Cycle Driver</w:t>
            </w:r>
          </w:p>
        </w:tc>
        <w:tc>
          <w:tcPr>
            <w:tcW w:w="0" w:type="auto"/>
            <w:tcBorders>
              <w:top w:val="single" w:color="auto" w:sz="8" w:space="0"/>
              <w:bottom w:val="single" w:color="auto" w:sz="8" w:space="0"/>
            </w:tcBorders>
            <w:shd w:val="clear" w:color="auto" w:fill="C3C3C7" w:themeFill="background2"/>
            <w:vAlign w:val="center"/>
            <w:hideMark/>
          </w:tcPr>
          <w:p w:rsidRPr="005321A0" w:rsidR="00F91593" w:rsidP="007F24B6" w:rsidRDefault="00F91593" w14:paraId="69B9F8BF" w14:textId="77777777">
            <w:pPr>
              <w:spacing w:after="120" w:line="240" w:lineRule="auto"/>
              <w:ind w:left="714"/>
              <w:rPr>
                <w:rFonts w:ascii="Poppins" w:hAnsi="Poppins" w:cs="Poppins"/>
                <w:b/>
                <w:bCs/>
                <w:szCs w:val="20"/>
              </w:rPr>
            </w:pPr>
            <w:r w:rsidRPr="005321A0">
              <w:rPr>
                <w:rFonts w:ascii="Poppins" w:hAnsi="Poppins" w:cs="Poppins"/>
                <w:b/>
                <w:bCs/>
                <w:szCs w:val="20"/>
              </w:rPr>
              <w:t>KPI Target / Recommendations</w:t>
            </w:r>
          </w:p>
        </w:tc>
      </w:tr>
      <w:tr w:rsidRPr="005321A0" w:rsidR="00F91593" w:rsidTr="007F24B6" w14:paraId="6E2B26B7" w14:textId="77777777">
        <w:trPr>
          <w:tblCellSpacing w:w="15" w:type="dxa"/>
        </w:trPr>
        <w:tc>
          <w:tcPr>
            <w:tcW w:w="0" w:type="auto"/>
            <w:tcBorders>
              <w:top w:val="single" w:color="auto" w:sz="8" w:space="0"/>
              <w:bottom w:val="single" w:color="auto" w:sz="8" w:space="0"/>
              <w:right w:val="single" w:color="auto" w:sz="8" w:space="0"/>
            </w:tcBorders>
            <w:hideMark/>
          </w:tcPr>
          <w:p w:rsidRPr="005321A0" w:rsidR="00F91593" w:rsidP="007F24B6" w:rsidRDefault="00F91593" w14:paraId="65CA9121" w14:textId="77777777">
            <w:pPr>
              <w:spacing w:after="120" w:line="240" w:lineRule="auto"/>
              <w:ind w:left="67"/>
              <w:rPr>
                <w:rFonts w:ascii="Poppins" w:hAnsi="Poppins" w:cs="Poppins"/>
                <w:szCs w:val="20"/>
              </w:rPr>
            </w:pPr>
            <w:r w:rsidRPr="005321A0">
              <w:rPr>
                <w:rFonts w:ascii="Poppins" w:hAnsi="Poppins" w:cs="Poppins"/>
                <w:b/>
                <w:bCs/>
                <w:szCs w:val="20"/>
              </w:rPr>
              <w:t>Unallocated Cash (incl. Credit Notes)</w:t>
            </w:r>
          </w:p>
        </w:tc>
        <w:tc>
          <w:tcPr>
            <w:tcW w:w="0" w:type="auto"/>
            <w:tcBorders>
              <w:top w:val="single" w:color="auto" w:sz="8" w:space="0"/>
              <w:left w:val="single" w:color="auto" w:sz="8" w:space="0"/>
              <w:bottom w:val="single" w:color="auto" w:sz="8" w:space="0"/>
            </w:tcBorders>
            <w:vAlign w:val="center"/>
            <w:hideMark/>
          </w:tcPr>
          <w:p w:rsidR="00F91593" w:rsidP="00F91593" w:rsidRDefault="00F91593" w14:paraId="272E7E73" w14:textId="77777777">
            <w:pPr>
              <w:pStyle w:val="ListParagraph"/>
              <w:numPr>
                <w:ilvl w:val="0"/>
                <w:numId w:val="17"/>
              </w:numPr>
              <w:spacing w:after="120" w:line="240" w:lineRule="auto"/>
              <w:ind w:left="1081" w:hanging="283"/>
              <w:rPr>
                <w:rFonts w:ascii="Poppins" w:hAnsi="Poppins" w:cs="Poppins"/>
                <w:szCs w:val="20"/>
              </w:rPr>
            </w:pPr>
            <w:proofErr w:type="spellStart"/>
            <w:r w:rsidRPr="005321A0">
              <w:rPr>
                <w:rFonts w:ascii="Poppins" w:hAnsi="Poppins" w:cs="Poppins"/>
                <w:szCs w:val="20"/>
              </w:rPr>
              <w:t>Reduce</w:t>
            </w:r>
            <w:proofErr w:type="spellEnd"/>
            <w:r w:rsidRPr="005321A0">
              <w:rPr>
                <w:rFonts w:ascii="Poppins" w:hAnsi="Poppins" w:cs="Poppins"/>
                <w:szCs w:val="20"/>
              </w:rPr>
              <w:t xml:space="preserve"> </w:t>
            </w:r>
            <w:proofErr w:type="spellStart"/>
            <w:r w:rsidRPr="005321A0">
              <w:rPr>
                <w:rFonts w:ascii="Poppins" w:hAnsi="Poppins" w:cs="Poppins"/>
                <w:szCs w:val="20"/>
              </w:rPr>
              <w:t>Unallocated</w:t>
            </w:r>
            <w:proofErr w:type="spellEnd"/>
            <w:r w:rsidRPr="005321A0">
              <w:rPr>
                <w:rFonts w:ascii="Poppins" w:hAnsi="Poppins" w:cs="Poppins"/>
                <w:szCs w:val="20"/>
              </w:rPr>
              <w:t xml:space="preserve"> Cash by 40% over </w:t>
            </w:r>
            <w:proofErr w:type="spellStart"/>
            <w:r w:rsidRPr="005321A0">
              <w:rPr>
                <w:rFonts w:ascii="Poppins" w:hAnsi="Poppins" w:cs="Poppins"/>
                <w:szCs w:val="20"/>
              </w:rPr>
              <w:t>two</w:t>
            </w:r>
            <w:proofErr w:type="spellEnd"/>
            <w:r w:rsidRPr="005321A0">
              <w:rPr>
                <w:rFonts w:ascii="Poppins" w:hAnsi="Poppins" w:cs="Poppins"/>
                <w:szCs w:val="20"/>
              </w:rPr>
              <w:t xml:space="preserve"> </w:t>
            </w:r>
            <w:proofErr w:type="spellStart"/>
            <w:r w:rsidRPr="005321A0">
              <w:rPr>
                <w:rFonts w:ascii="Poppins" w:hAnsi="Poppins" w:cs="Poppins"/>
                <w:szCs w:val="20"/>
              </w:rPr>
              <w:t>quarters</w:t>
            </w:r>
            <w:proofErr w:type="spellEnd"/>
            <w:r w:rsidRPr="005321A0">
              <w:rPr>
                <w:rFonts w:ascii="Poppins" w:hAnsi="Poppins" w:cs="Poppins"/>
                <w:szCs w:val="20"/>
              </w:rPr>
              <w:t xml:space="preserve"> in high-impact </w:t>
            </w:r>
            <w:proofErr w:type="spellStart"/>
            <w:r w:rsidRPr="005321A0">
              <w:rPr>
                <w:rFonts w:ascii="Poppins" w:hAnsi="Poppins" w:cs="Poppins"/>
                <w:szCs w:val="20"/>
              </w:rPr>
              <w:t>regions</w:t>
            </w:r>
            <w:proofErr w:type="spellEnd"/>
            <w:r w:rsidRPr="005321A0">
              <w:rPr>
                <w:rFonts w:ascii="Poppins" w:hAnsi="Poppins" w:cs="Poppins"/>
                <w:szCs w:val="20"/>
              </w:rPr>
              <w:t xml:space="preserve"> (France, </w:t>
            </w:r>
            <w:proofErr w:type="spellStart"/>
            <w:r w:rsidRPr="005321A0">
              <w:rPr>
                <w:rFonts w:ascii="Poppins" w:hAnsi="Poppins" w:cs="Poppins"/>
                <w:szCs w:val="20"/>
              </w:rPr>
              <w:t>Australia</w:t>
            </w:r>
            <w:proofErr w:type="spellEnd"/>
            <w:r w:rsidRPr="005321A0">
              <w:rPr>
                <w:rFonts w:ascii="Poppins" w:hAnsi="Poppins" w:cs="Poppins"/>
                <w:szCs w:val="20"/>
              </w:rPr>
              <w:t>, UKI).</w:t>
            </w:r>
          </w:p>
          <w:p w:rsidR="00F91593" w:rsidP="00F91593" w:rsidRDefault="00F91593" w14:paraId="3DB5C4FD" w14:textId="77777777">
            <w:pPr>
              <w:pStyle w:val="ListParagraph"/>
              <w:numPr>
                <w:ilvl w:val="0"/>
                <w:numId w:val="17"/>
              </w:numPr>
              <w:spacing w:after="120" w:line="240" w:lineRule="auto"/>
              <w:ind w:left="1081" w:hanging="283"/>
              <w:rPr>
                <w:rFonts w:ascii="Poppins" w:hAnsi="Poppins" w:cs="Poppins"/>
                <w:szCs w:val="20"/>
              </w:rPr>
            </w:pPr>
            <w:proofErr w:type="spellStart"/>
            <w:r w:rsidRPr="005321A0">
              <w:rPr>
                <w:rFonts w:ascii="Poppins" w:hAnsi="Poppins" w:cs="Poppins"/>
                <w:szCs w:val="20"/>
              </w:rPr>
              <w:t>Ensure</w:t>
            </w:r>
            <w:proofErr w:type="spellEnd"/>
            <w:r w:rsidRPr="005321A0">
              <w:rPr>
                <w:rFonts w:ascii="Poppins" w:hAnsi="Poppins" w:cs="Poppins"/>
                <w:szCs w:val="20"/>
              </w:rPr>
              <w:t xml:space="preserve"> value of </w:t>
            </w:r>
            <w:proofErr w:type="spellStart"/>
            <w:r w:rsidRPr="005321A0">
              <w:rPr>
                <w:rFonts w:ascii="Poppins" w:hAnsi="Poppins" w:cs="Poppins"/>
                <w:szCs w:val="20"/>
              </w:rPr>
              <w:t>unallocated</w:t>
            </w:r>
            <w:proofErr w:type="spellEnd"/>
            <w:r w:rsidRPr="005321A0">
              <w:rPr>
                <w:rFonts w:ascii="Poppins" w:hAnsi="Poppins" w:cs="Poppins"/>
                <w:szCs w:val="20"/>
              </w:rPr>
              <w:t xml:space="preserve"> cash </w:t>
            </w:r>
            <w:proofErr w:type="spellStart"/>
            <w:r w:rsidRPr="005321A0">
              <w:rPr>
                <w:rFonts w:ascii="Poppins" w:hAnsi="Poppins" w:cs="Poppins"/>
                <w:szCs w:val="20"/>
              </w:rPr>
              <w:t>does</w:t>
            </w:r>
            <w:proofErr w:type="spellEnd"/>
            <w:r w:rsidRPr="005321A0">
              <w:rPr>
                <w:rFonts w:ascii="Poppins" w:hAnsi="Poppins" w:cs="Poppins"/>
                <w:szCs w:val="20"/>
              </w:rPr>
              <w:t xml:space="preserve"> not </w:t>
            </w:r>
            <w:proofErr w:type="spellStart"/>
            <w:r w:rsidRPr="005321A0">
              <w:rPr>
                <w:rFonts w:ascii="Poppins" w:hAnsi="Poppins" w:cs="Poppins"/>
                <w:szCs w:val="20"/>
              </w:rPr>
              <w:t>exceed</w:t>
            </w:r>
            <w:proofErr w:type="spellEnd"/>
            <w:r w:rsidRPr="005321A0">
              <w:rPr>
                <w:rFonts w:ascii="Poppins" w:hAnsi="Poppins" w:cs="Poppins"/>
                <w:szCs w:val="20"/>
              </w:rPr>
              <w:t xml:space="preserve"> </w:t>
            </w:r>
            <w:proofErr w:type="spellStart"/>
            <w:r w:rsidRPr="005321A0">
              <w:rPr>
                <w:rFonts w:ascii="Poppins" w:hAnsi="Poppins" w:cs="Poppins"/>
                <w:szCs w:val="20"/>
              </w:rPr>
              <w:t>two</w:t>
            </w:r>
            <w:proofErr w:type="spellEnd"/>
            <w:r w:rsidRPr="005321A0">
              <w:rPr>
                <w:rFonts w:ascii="Poppins" w:hAnsi="Poppins" w:cs="Poppins"/>
                <w:szCs w:val="20"/>
              </w:rPr>
              <w:t xml:space="preserve"> </w:t>
            </w:r>
            <w:proofErr w:type="spellStart"/>
            <w:r w:rsidRPr="005321A0">
              <w:rPr>
                <w:rFonts w:ascii="Poppins" w:hAnsi="Poppins" w:cs="Poppins"/>
                <w:szCs w:val="20"/>
              </w:rPr>
              <w:t>days</w:t>
            </w:r>
            <w:proofErr w:type="spellEnd"/>
            <w:r w:rsidRPr="005321A0">
              <w:rPr>
                <w:rFonts w:ascii="Poppins" w:hAnsi="Poppins" w:cs="Poppins"/>
                <w:szCs w:val="20"/>
              </w:rPr>
              <w:t xml:space="preserve"> of </w:t>
            </w:r>
            <w:proofErr w:type="spellStart"/>
            <w:r w:rsidRPr="005321A0">
              <w:rPr>
                <w:rFonts w:ascii="Poppins" w:hAnsi="Poppins" w:cs="Poppins"/>
                <w:szCs w:val="20"/>
              </w:rPr>
              <w:t>average</w:t>
            </w:r>
            <w:proofErr w:type="spellEnd"/>
            <w:r w:rsidRPr="005321A0">
              <w:rPr>
                <w:rFonts w:ascii="Poppins" w:hAnsi="Poppins" w:cs="Poppins"/>
                <w:szCs w:val="20"/>
              </w:rPr>
              <w:t xml:space="preserve"> </w:t>
            </w:r>
            <w:proofErr w:type="spellStart"/>
            <w:r w:rsidRPr="005321A0">
              <w:rPr>
                <w:rFonts w:ascii="Poppins" w:hAnsi="Poppins" w:cs="Poppins"/>
                <w:szCs w:val="20"/>
              </w:rPr>
              <w:t>receipts</w:t>
            </w:r>
            <w:proofErr w:type="spellEnd"/>
            <w:r w:rsidRPr="005321A0">
              <w:rPr>
                <w:rFonts w:ascii="Poppins" w:hAnsi="Poppins" w:cs="Poppins"/>
                <w:szCs w:val="20"/>
              </w:rPr>
              <w:t>.</w:t>
            </w:r>
          </w:p>
          <w:p w:rsidR="00F91593" w:rsidP="00F91593" w:rsidRDefault="00F91593" w14:paraId="0152F521" w14:textId="77777777">
            <w:pPr>
              <w:pStyle w:val="ListParagraph"/>
              <w:numPr>
                <w:ilvl w:val="0"/>
                <w:numId w:val="17"/>
              </w:numPr>
              <w:spacing w:after="120" w:line="240" w:lineRule="auto"/>
              <w:ind w:left="1081" w:hanging="283"/>
              <w:rPr>
                <w:rFonts w:ascii="Poppins" w:hAnsi="Poppins" w:cs="Poppins"/>
                <w:szCs w:val="20"/>
              </w:rPr>
            </w:pPr>
            <w:proofErr w:type="spellStart"/>
            <w:r w:rsidRPr="005321A0">
              <w:rPr>
                <w:rFonts w:ascii="Poppins" w:hAnsi="Poppins" w:cs="Poppins"/>
                <w:szCs w:val="20"/>
              </w:rPr>
              <w:t>Implement</w:t>
            </w:r>
            <w:proofErr w:type="spellEnd"/>
            <w:r w:rsidRPr="005321A0">
              <w:rPr>
                <w:rFonts w:ascii="Poppins" w:hAnsi="Poppins" w:cs="Poppins"/>
                <w:szCs w:val="20"/>
              </w:rPr>
              <w:t xml:space="preserve"> </w:t>
            </w:r>
            <w:proofErr w:type="spellStart"/>
            <w:r w:rsidRPr="005321A0">
              <w:rPr>
                <w:rFonts w:ascii="Poppins" w:hAnsi="Poppins" w:cs="Poppins"/>
                <w:szCs w:val="20"/>
              </w:rPr>
              <w:t>same-day</w:t>
            </w:r>
            <w:proofErr w:type="spellEnd"/>
            <w:r w:rsidRPr="005321A0">
              <w:rPr>
                <w:rFonts w:ascii="Poppins" w:hAnsi="Poppins" w:cs="Poppins"/>
                <w:szCs w:val="20"/>
              </w:rPr>
              <w:t xml:space="preserve"> </w:t>
            </w:r>
            <w:proofErr w:type="spellStart"/>
            <w:r w:rsidRPr="005321A0">
              <w:rPr>
                <w:rFonts w:ascii="Poppins" w:hAnsi="Poppins" w:cs="Poppins"/>
                <w:szCs w:val="20"/>
              </w:rPr>
              <w:t>resolution</w:t>
            </w:r>
            <w:proofErr w:type="spellEnd"/>
            <w:r w:rsidRPr="005321A0">
              <w:rPr>
                <w:rFonts w:ascii="Poppins" w:hAnsi="Poppins" w:cs="Poppins"/>
                <w:szCs w:val="20"/>
              </w:rPr>
              <w:t xml:space="preserve"> </w:t>
            </w:r>
            <w:proofErr w:type="spellStart"/>
            <w:r w:rsidRPr="005321A0">
              <w:rPr>
                <w:rFonts w:ascii="Poppins" w:hAnsi="Poppins" w:cs="Poppins"/>
                <w:szCs w:val="20"/>
              </w:rPr>
              <w:t>policies</w:t>
            </w:r>
            <w:proofErr w:type="spellEnd"/>
            <w:r w:rsidRPr="005321A0">
              <w:rPr>
                <w:rFonts w:ascii="Poppins" w:hAnsi="Poppins" w:cs="Poppins"/>
                <w:szCs w:val="20"/>
              </w:rPr>
              <w:t xml:space="preserve"> for high-value </w:t>
            </w:r>
            <w:proofErr w:type="spellStart"/>
            <w:r w:rsidRPr="005321A0">
              <w:rPr>
                <w:rFonts w:ascii="Poppins" w:hAnsi="Poppins" w:cs="Poppins"/>
                <w:szCs w:val="20"/>
              </w:rPr>
              <w:t>receipts</w:t>
            </w:r>
            <w:proofErr w:type="spellEnd"/>
            <w:r w:rsidRPr="005321A0">
              <w:rPr>
                <w:rFonts w:ascii="Poppins" w:hAnsi="Poppins" w:cs="Poppins"/>
                <w:szCs w:val="20"/>
              </w:rPr>
              <w:t>.</w:t>
            </w:r>
          </w:p>
          <w:p w:rsidR="00F91593" w:rsidP="00F91593" w:rsidRDefault="00F91593" w14:paraId="6692B6F2" w14:textId="77777777">
            <w:pPr>
              <w:pStyle w:val="ListParagraph"/>
              <w:numPr>
                <w:ilvl w:val="0"/>
                <w:numId w:val="17"/>
              </w:numPr>
              <w:spacing w:after="120" w:line="240" w:lineRule="auto"/>
              <w:ind w:left="1081" w:hanging="283"/>
              <w:rPr>
                <w:rFonts w:ascii="Poppins" w:hAnsi="Poppins" w:cs="Poppins"/>
                <w:szCs w:val="20"/>
              </w:rPr>
            </w:pPr>
            <w:r w:rsidRPr="005321A0">
              <w:rPr>
                <w:rFonts w:ascii="Poppins" w:hAnsi="Poppins" w:cs="Poppins"/>
                <w:szCs w:val="20"/>
              </w:rPr>
              <w:t>Short-</w:t>
            </w:r>
            <w:proofErr w:type="spellStart"/>
            <w:r w:rsidRPr="005321A0">
              <w:rPr>
                <w:rFonts w:ascii="Poppins" w:hAnsi="Poppins" w:cs="Poppins"/>
                <w:szCs w:val="20"/>
              </w:rPr>
              <w:t>term</w:t>
            </w:r>
            <w:proofErr w:type="spellEnd"/>
            <w:r w:rsidRPr="005321A0">
              <w:rPr>
                <w:rFonts w:ascii="Poppins" w:hAnsi="Poppins" w:cs="Poppins"/>
                <w:szCs w:val="20"/>
              </w:rPr>
              <w:t xml:space="preserve"> </w:t>
            </w:r>
            <w:proofErr w:type="gramStart"/>
            <w:r w:rsidRPr="005321A0">
              <w:rPr>
                <w:rFonts w:ascii="Poppins" w:hAnsi="Poppins" w:cs="Poppins"/>
                <w:szCs w:val="20"/>
              </w:rPr>
              <w:t>KPI:</w:t>
            </w:r>
            <w:proofErr w:type="gramEnd"/>
            <w:r w:rsidRPr="005321A0">
              <w:rPr>
                <w:rFonts w:ascii="Poppins" w:hAnsi="Poppins" w:cs="Poppins"/>
                <w:szCs w:val="20"/>
              </w:rPr>
              <w:t xml:space="preserve"> </w:t>
            </w:r>
            <w:proofErr w:type="spellStart"/>
            <w:r w:rsidRPr="005321A0">
              <w:rPr>
                <w:rFonts w:ascii="Poppins" w:hAnsi="Poppins" w:cs="Poppins"/>
                <w:szCs w:val="20"/>
              </w:rPr>
              <w:t>Resolve</w:t>
            </w:r>
            <w:proofErr w:type="spellEnd"/>
            <w:r w:rsidRPr="005321A0">
              <w:rPr>
                <w:rFonts w:ascii="Poppins" w:hAnsi="Poppins" w:cs="Poppins"/>
                <w:szCs w:val="20"/>
              </w:rPr>
              <w:t xml:space="preserve"> all </w:t>
            </w:r>
            <w:proofErr w:type="spellStart"/>
            <w:r w:rsidRPr="005321A0">
              <w:rPr>
                <w:rFonts w:ascii="Poppins" w:hAnsi="Poppins" w:cs="Poppins"/>
                <w:szCs w:val="20"/>
              </w:rPr>
              <w:t>unallocated</w:t>
            </w:r>
            <w:proofErr w:type="spellEnd"/>
            <w:r w:rsidRPr="005321A0">
              <w:rPr>
                <w:rFonts w:ascii="Poppins" w:hAnsi="Poppins" w:cs="Poppins"/>
                <w:szCs w:val="20"/>
              </w:rPr>
              <w:t xml:space="preserve"> cash </w:t>
            </w:r>
            <w:proofErr w:type="spellStart"/>
            <w:r w:rsidRPr="005321A0">
              <w:rPr>
                <w:rFonts w:ascii="Poppins" w:hAnsi="Poppins" w:cs="Poppins"/>
                <w:szCs w:val="20"/>
              </w:rPr>
              <w:t>within</w:t>
            </w:r>
            <w:proofErr w:type="spellEnd"/>
            <w:r w:rsidRPr="005321A0">
              <w:rPr>
                <w:rFonts w:ascii="Poppins" w:hAnsi="Poppins" w:cs="Poppins"/>
                <w:szCs w:val="20"/>
              </w:rPr>
              <w:t xml:space="preserve"> 30 </w:t>
            </w:r>
            <w:proofErr w:type="spellStart"/>
            <w:r w:rsidRPr="005321A0">
              <w:rPr>
                <w:rFonts w:ascii="Poppins" w:hAnsi="Poppins" w:cs="Poppins"/>
                <w:szCs w:val="20"/>
              </w:rPr>
              <w:t>days</w:t>
            </w:r>
            <w:proofErr w:type="spellEnd"/>
            <w:r w:rsidRPr="005321A0">
              <w:rPr>
                <w:rFonts w:ascii="Poppins" w:hAnsi="Poppins" w:cs="Poppins"/>
                <w:szCs w:val="20"/>
              </w:rPr>
              <w:t>.</w:t>
            </w:r>
          </w:p>
          <w:p w:rsidRPr="005321A0" w:rsidR="00F91593" w:rsidP="00F91593" w:rsidRDefault="00F91593" w14:paraId="25815874" w14:textId="77777777">
            <w:pPr>
              <w:pStyle w:val="ListParagraph"/>
              <w:numPr>
                <w:ilvl w:val="0"/>
                <w:numId w:val="17"/>
              </w:numPr>
              <w:spacing w:after="120" w:line="240" w:lineRule="auto"/>
              <w:ind w:left="1081" w:hanging="283"/>
              <w:rPr>
                <w:rFonts w:ascii="Poppins" w:hAnsi="Poppins" w:cs="Poppins"/>
                <w:szCs w:val="20"/>
              </w:rPr>
            </w:pPr>
            <w:r w:rsidRPr="005321A0">
              <w:rPr>
                <w:rFonts w:ascii="Poppins" w:hAnsi="Poppins" w:cs="Poppins"/>
                <w:szCs w:val="20"/>
              </w:rPr>
              <w:t>Long-</w:t>
            </w:r>
            <w:proofErr w:type="spellStart"/>
            <w:r w:rsidRPr="005321A0">
              <w:rPr>
                <w:rFonts w:ascii="Poppins" w:hAnsi="Poppins" w:cs="Poppins"/>
                <w:szCs w:val="20"/>
              </w:rPr>
              <w:t>term</w:t>
            </w:r>
            <w:proofErr w:type="spellEnd"/>
            <w:r w:rsidRPr="005321A0">
              <w:rPr>
                <w:rFonts w:ascii="Poppins" w:hAnsi="Poppins" w:cs="Poppins"/>
                <w:szCs w:val="20"/>
              </w:rPr>
              <w:t xml:space="preserve"> </w:t>
            </w:r>
            <w:proofErr w:type="gramStart"/>
            <w:r w:rsidRPr="005321A0">
              <w:rPr>
                <w:rFonts w:ascii="Poppins" w:hAnsi="Poppins" w:cs="Poppins"/>
                <w:szCs w:val="20"/>
              </w:rPr>
              <w:t>KPI:</w:t>
            </w:r>
            <w:proofErr w:type="gramEnd"/>
            <w:r w:rsidRPr="005321A0">
              <w:rPr>
                <w:rFonts w:ascii="Poppins" w:hAnsi="Poppins" w:cs="Poppins"/>
                <w:szCs w:val="20"/>
              </w:rPr>
              <w:t xml:space="preserve"> </w:t>
            </w:r>
            <w:proofErr w:type="spellStart"/>
            <w:r w:rsidRPr="005321A0">
              <w:rPr>
                <w:rFonts w:ascii="Poppins" w:hAnsi="Poppins" w:cs="Poppins"/>
                <w:szCs w:val="20"/>
              </w:rPr>
              <w:t>Align</w:t>
            </w:r>
            <w:proofErr w:type="spellEnd"/>
            <w:r w:rsidRPr="005321A0">
              <w:rPr>
                <w:rFonts w:ascii="Poppins" w:hAnsi="Poppins" w:cs="Poppins"/>
                <w:szCs w:val="20"/>
              </w:rPr>
              <w:t xml:space="preserve"> </w:t>
            </w:r>
            <w:proofErr w:type="spellStart"/>
            <w:r w:rsidRPr="005321A0">
              <w:rPr>
                <w:rFonts w:ascii="Poppins" w:hAnsi="Poppins" w:cs="Poppins"/>
                <w:szCs w:val="20"/>
              </w:rPr>
              <w:t>unallocated</w:t>
            </w:r>
            <w:proofErr w:type="spellEnd"/>
            <w:r w:rsidRPr="005321A0">
              <w:rPr>
                <w:rFonts w:ascii="Poppins" w:hAnsi="Poppins" w:cs="Poppins"/>
                <w:szCs w:val="20"/>
              </w:rPr>
              <w:t xml:space="preserve"> cash </w:t>
            </w:r>
            <w:proofErr w:type="spellStart"/>
            <w:r w:rsidRPr="005321A0">
              <w:rPr>
                <w:rFonts w:ascii="Poppins" w:hAnsi="Poppins" w:cs="Poppins"/>
                <w:szCs w:val="20"/>
              </w:rPr>
              <w:t>resolution</w:t>
            </w:r>
            <w:proofErr w:type="spellEnd"/>
            <w:r w:rsidRPr="005321A0">
              <w:rPr>
                <w:rFonts w:ascii="Poppins" w:hAnsi="Poppins" w:cs="Poppins"/>
                <w:szCs w:val="20"/>
              </w:rPr>
              <w:t xml:space="preserve"> to a 14-day </w:t>
            </w:r>
            <w:proofErr w:type="spellStart"/>
            <w:r w:rsidRPr="005321A0">
              <w:rPr>
                <w:rFonts w:ascii="Poppins" w:hAnsi="Poppins" w:cs="Poppins"/>
                <w:szCs w:val="20"/>
              </w:rPr>
              <w:t>turnaround</w:t>
            </w:r>
            <w:proofErr w:type="spellEnd"/>
            <w:r w:rsidRPr="005321A0">
              <w:rPr>
                <w:rFonts w:ascii="Poppins" w:hAnsi="Poppins" w:cs="Poppins"/>
                <w:szCs w:val="20"/>
              </w:rPr>
              <w:t>.</w:t>
            </w:r>
          </w:p>
        </w:tc>
      </w:tr>
      <w:tr w:rsidRPr="005321A0" w:rsidR="00F91593" w:rsidTr="007F24B6" w14:paraId="4B959983" w14:textId="77777777">
        <w:trPr>
          <w:tblCellSpacing w:w="15" w:type="dxa"/>
        </w:trPr>
        <w:tc>
          <w:tcPr>
            <w:tcW w:w="0" w:type="auto"/>
            <w:tcBorders>
              <w:top w:val="single" w:color="auto" w:sz="8" w:space="0"/>
              <w:bottom w:val="single" w:color="auto" w:sz="8" w:space="0"/>
              <w:right w:val="single" w:color="auto" w:sz="8" w:space="0"/>
            </w:tcBorders>
            <w:hideMark/>
          </w:tcPr>
          <w:p w:rsidRPr="005321A0" w:rsidR="00F91593" w:rsidP="007F24B6" w:rsidRDefault="00F91593" w14:paraId="08792CC0" w14:textId="77777777">
            <w:pPr>
              <w:spacing w:after="120" w:line="240" w:lineRule="auto"/>
              <w:ind w:left="67"/>
              <w:rPr>
                <w:rFonts w:ascii="Poppins" w:hAnsi="Poppins" w:cs="Poppins"/>
                <w:szCs w:val="20"/>
              </w:rPr>
            </w:pPr>
            <w:r w:rsidRPr="005321A0">
              <w:rPr>
                <w:rFonts w:ascii="Poppins" w:hAnsi="Poppins" w:cs="Poppins"/>
                <w:b/>
                <w:bCs/>
                <w:szCs w:val="20"/>
              </w:rPr>
              <w:t>Dispute Resolution</w:t>
            </w:r>
          </w:p>
        </w:tc>
        <w:tc>
          <w:tcPr>
            <w:tcW w:w="0" w:type="auto"/>
            <w:tcBorders>
              <w:top w:val="single" w:color="auto" w:sz="8" w:space="0"/>
              <w:left w:val="single" w:color="auto" w:sz="8" w:space="0"/>
              <w:bottom w:val="single" w:color="auto" w:sz="8" w:space="0"/>
            </w:tcBorders>
            <w:vAlign w:val="center"/>
            <w:hideMark/>
          </w:tcPr>
          <w:p w:rsidR="00F91593" w:rsidP="00F91593" w:rsidRDefault="00F91593" w14:paraId="2BB67561" w14:textId="77777777">
            <w:pPr>
              <w:pStyle w:val="ListParagraph"/>
              <w:numPr>
                <w:ilvl w:val="0"/>
                <w:numId w:val="17"/>
              </w:numPr>
              <w:spacing w:after="120" w:line="240" w:lineRule="auto"/>
              <w:ind w:left="1081" w:hanging="283"/>
              <w:rPr>
                <w:rFonts w:ascii="Poppins" w:hAnsi="Poppins" w:cs="Poppins"/>
                <w:szCs w:val="20"/>
              </w:rPr>
            </w:pPr>
            <w:proofErr w:type="spellStart"/>
            <w:r w:rsidRPr="005321A0">
              <w:rPr>
                <w:rFonts w:ascii="Poppins" w:hAnsi="Poppins" w:cs="Poppins"/>
                <w:szCs w:val="20"/>
              </w:rPr>
              <w:t>Reduce</w:t>
            </w:r>
            <w:proofErr w:type="spellEnd"/>
            <w:r w:rsidRPr="005321A0">
              <w:rPr>
                <w:rFonts w:ascii="Poppins" w:hAnsi="Poppins" w:cs="Poppins"/>
                <w:szCs w:val="20"/>
              </w:rPr>
              <w:t xml:space="preserve"> total dispute volume by 25% </w:t>
            </w:r>
            <w:proofErr w:type="spellStart"/>
            <w:r w:rsidRPr="005321A0">
              <w:rPr>
                <w:rFonts w:ascii="Poppins" w:hAnsi="Poppins" w:cs="Poppins"/>
                <w:szCs w:val="20"/>
              </w:rPr>
              <w:t>within</w:t>
            </w:r>
            <w:proofErr w:type="spellEnd"/>
            <w:r w:rsidRPr="005321A0">
              <w:rPr>
                <w:rFonts w:ascii="Poppins" w:hAnsi="Poppins" w:cs="Poppins"/>
                <w:szCs w:val="20"/>
              </w:rPr>
              <w:t xml:space="preserve"> </w:t>
            </w:r>
            <w:proofErr w:type="spellStart"/>
            <w:r w:rsidRPr="005321A0">
              <w:rPr>
                <w:rFonts w:ascii="Poppins" w:hAnsi="Poppins" w:cs="Poppins"/>
                <w:szCs w:val="20"/>
              </w:rPr>
              <w:t>two</w:t>
            </w:r>
            <w:proofErr w:type="spellEnd"/>
            <w:r w:rsidRPr="005321A0">
              <w:rPr>
                <w:rFonts w:ascii="Poppins" w:hAnsi="Poppins" w:cs="Poppins"/>
                <w:szCs w:val="20"/>
              </w:rPr>
              <w:t xml:space="preserve"> </w:t>
            </w:r>
            <w:proofErr w:type="spellStart"/>
            <w:r w:rsidRPr="005321A0">
              <w:rPr>
                <w:rFonts w:ascii="Poppins" w:hAnsi="Poppins" w:cs="Poppins"/>
                <w:szCs w:val="20"/>
              </w:rPr>
              <w:t>quarters</w:t>
            </w:r>
            <w:proofErr w:type="spellEnd"/>
            <w:r w:rsidRPr="005321A0">
              <w:rPr>
                <w:rFonts w:ascii="Poppins" w:hAnsi="Poppins" w:cs="Poppins"/>
                <w:szCs w:val="20"/>
              </w:rPr>
              <w:t>.</w:t>
            </w:r>
          </w:p>
          <w:p w:rsidR="00F91593" w:rsidP="00F91593" w:rsidRDefault="00F91593" w14:paraId="11C1C37D" w14:textId="77777777">
            <w:pPr>
              <w:pStyle w:val="ListParagraph"/>
              <w:numPr>
                <w:ilvl w:val="0"/>
                <w:numId w:val="17"/>
              </w:numPr>
              <w:spacing w:after="120" w:line="240" w:lineRule="auto"/>
              <w:ind w:left="1081" w:hanging="283"/>
              <w:rPr>
                <w:rFonts w:ascii="Poppins" w:hAnsi="Poppins" w:cs="Poppins"/>
                <w:szCs w:val="20"/>
              </w:rPr>
            </w:pPr>
            <w:proofErr w:type="spellStart"/>
            <w:r w:rsidRPr="005321A0">
              <w:rPr>
                <w:rFonts w:ascii="Poppins" w:hAnsi="Poppins" w:cs="Poppins"/>
                <w:szCs w:val="20"/>
              </w:rPr>
              <w:t>Reduce</w:t>
            </w:r>
            <w:proofErr w:type="spellEnd"/>
            <w:r w:rsidRPr="005321A0">
              <w:rPr>
                <w:rFonts w:ascii="Poppins" w:hAnsi="Poppins" w:cs="Poppins"/>
                <w:szCs w:val="20"/>
              </w:rPr>
              <w:t xml:space="preserve"> </w:t>
            </w:r>
            <w:proofErr w:type="spellStart"/>
            <w:r w:rsidRPr="005321A0">
              <w:rPr>
                <w:rFonts w:ascii="Poppins" w:hAnsi="Poppins" w:cs="Poppins"/>
                <w:szCs w:val="20"/>
              </w:rPr>
              <w:t>disputed</w:t>
            </w:r>
            <w:proofErr w:type="spellEnd"/>
            <w:r w:rsidRPr="005321A0">
              <w:rPr>
                <w:rFonts w:ascii="Poppins" w:hAnsi="Poppins" w:cs="Poppins"/>
                <w:szCs w:val="20"/>
              </w:rPr>
              <w:t xml:space="preserve"> value to </w:t>
            </w:r>
            <w:proofErr w:type="spellStart"/>
            <w:r w:rsidRPr="005321A0">
              <w:rPr>
                <w:rFonts w:ascii="Poppins" w:hAnsi="Poppins" w:cs="Poppins"/>
                <w:szCs w:val="20"/>
              </w:rPr>
              <w:t>under</w:t>
            </w:r>
            <w:proofErr w:type="spellEnd"/>
            <w:r w:rsidRPr="005321A0">
              <w:rPr>
                <w:rFonts w:ascii="Poppins" w:hAnsi="Poppins" w:cs="Poppins"/>
                <w:szCs w:val="20"/>
              </w:rPr>
              <w:t xml:space="preserve"> $12.5M </w:t>
            </w:r>
            <w:proofErr w:type="spellStart"/>
            <w:r w:rsidRPr="005321A0">
              <w:rPr>
                <w:rFonts w:ascii="Poppins" w:hAnsi="Poppins" w:cs="Poppins"/>
                <w:szCs w:val="20"/>
              </w:rPr>
              <w:t>within</w:t>
            </w:r>
            <w:proofErr w:type="spellEnd"/>
            <w:r w:rsidRPr="005321A0">
              <w:rPr>
                <w:rFonts w:ascii="Poppins" w:hAnsi="Poppins" w:cs="Poppins"/>
                <w:szCs w:val="20"/>
              </w:rPr>
              <w:t xml:space="preserve"> </w:t>
            </w:r>
            <w:proofErr w:type="spellStart"/>
            <w:r w:rsidRPr="005321A0">
              <w:rPr>
                <w:rFonts w:ascii="Poppins" w:hAnsi="Poppins" w:cs="Poppins"/>
                <w:szCs w:val="20"/>
              </w:rPr>
              <w:t>two</w:t>
            </w:r>
            <w:proofErr w:type="spellEnd"/>
            <w:r w:rsidRPr="005321A0">
              <w:rPr>
                <w:rFonts w:ascii="Poppins" w:hAnsi="Poppins" w:cs="Poppins"/>
                <w:szCs w:val="20"/>
              </w:rPr>
              <w:t xml:space="preserve"> </w:t>
            </w:r>
            <w:proofErr w:type="spellStart"/>
            <w:r w:rsidRPr="005321A0">
              <w:rPr>
                <w:rFonts w:ascii="Poppins" w:hAnsi="Poppins" w:cs="Poppins"/>
                <w:szCs w:val="20"/>
              </w:rPr>
              <w:t>quarters</w:t>
            </w:r>
            <w:proofErr w:type="spellEnd"/>
            <w:r w:rsidRPr="005321A0">
              <w:rPr>
                <w:rFonts w:ascii="Poppins" w:hAnsi="Poppins" w:cs="Poppins"/>
                <w:szCs w:val="20"/>
              </w:rPr>
              <w:t>.</w:t>
            </w:r>
          </w:p>
          <w:p w:rsidR="00F91593" w:rsidP="00F91593" w:rsidRDefault="00F91593" w14:paraId="51753D32" w14:textId="77777777">
            <w:pPr>
              <w:pStyle w:val="ListParagraph"/>
              <w:numPr>
                <w:ilvl w:val="0"/>
                <w:numId w:val="17"/>
              </w:numPr>
              <w:spacing w:after="120" w:line="240" w:lineRule="auto"/>
              <w:ind w:left="1081" w:hanging="283"/>
              <w:rPr>
                <w:rFonts w:ascii="Poppins" w:hAnsi="Poppins" w:cs="Poppins"/>
                <w:szCs w:val="20"/>
              </w:rPr>
            </w:pPr>
            <w:r w:rsidRPr="005321A0">
              <w:rPr>
                <w:rFonts w:ascii="Poppins" w:hAnsi="Poppins" w:cs="Poppins"/>
                <w:szCs w:val="20"/>
              </w:rPr>
              <w:t xml:space="preserve">80% of disputes </w:t>
            </w:r>
            <w:proofErr w:type="spellStart"/>
            <w:r w:rsidRPr="005321A0">
              <w:rPr>
                <w:rFonts w:ascii="Poppins" w:hAnsi="Poppins" w:cs="Poppins"/>
                <w:szCs w:val="20"/>
              </w:rPr>
              <w:t>resolved</w:t>
            </w:r>
            <w:proofErr w:type="spellEnd"/>
            <w:r w:rsidRPr="005321A0">
              <w:rPr>
                <w:rFonts w:ascii="Poppins" w:hAnsi="Poppins" w:cs="Poppins"/>
                <w:szCs w:val="20"/>
              </w:rPr>
              <w:t xml:space="preserve"> </w:t>
            </w:r>
            <w:proofErr w:type="spellStart"/>
            <w:r w:rsidRPr="005321A0">
              <w:rPr>
                <w:rFonts w:ascii="Poppins" w:hAnsi="Poppins" w:cs="Poppins"/>
                <w:szCs w:val="20"/>
              </w:rPr>
              <w:t>within</w:t>
            </w:r>
            <w:proofErr w:type="spellEnd"/>
            <w:r w:rsidRPr="005321A0">
              <w:rPr>
                <w:rFonts w:ascii="Poppins" w:hAnsi="Poppins" w:cs="Poppins"/>
                <w:szCs w:val="20"/>
              </w:rPr>
              <w:t xml:space="preserve"> 30 </w:t>
            </w:r>
            <w:proofErr w:type="spellStart"/>
            <w:r w:rsidRPr="005321A0">
              <w:rPr>
                <w:rFonts w:ascii="Poppins" w:hAnsi="Poppins" w:cs="Poppins"/>
                <w:szCs w:val="20"/>
              </w:rPr>
              <w:t>days</w:t>
            </w:r>
            <w:proofErr w:type="spellEnd"/>
            <w:r w:rsidRPr="005321A0">
              <w:rPr>
                <w:rFonts w:ascii="Poppins" w:hAnsi="Poppins" w:cs="Poppins"/>
                <w:szCs w:val="20"/>
              </w:rPr>
              <w:t>.</w:t>
            </w:r>
          </w:p>
          <w:p w:rsidR="00F91593" w:rsidP="00F91593" w:rsidRDefault="00F91593" w14:paraId="19B97624" w14:textId="77777777">
            <w:pPr>
              <w:pStyle w:val="ListParagraph"/>
              <w:numPr>
                <w:ilvl w:val="0"/>
                <w:numId w:val="17"/>
              </w:numPr>
              <w:spacing w:after="120" w:line="240" w:lineRule="auto"/>
              <w:ind w:left="1081" w:hanging="283"/>
              <w:rPr>
                <w:rFonts w:ascii="Poppins" w:hAnsi="Poppins" w:cs="Poppins"/>
                <w:szCs w:val="20"/>
              </w:rPr>
            </w:pPr>
            <w:proofErr w:type="spellStart"/>
            <w:r w:rsidRPr="005321A0">
              <w:rPr>
                <w:rFonts w:ascii="Poppins" w:hAnsi="Poppins" w:cs="Poppins"/>
                <w:szCs w:val="20"/>
              </w:rPr>
              <w:t>Reduce</w:t>
            </w:r>
            <w:proofErr w:type="spellEnd"/>
            <w:r w:rsidRPr="005321A0">
              <w:rPr>
                <w:rFonts w:ascii="Poppins" w:hAnsi="Poppins" w:cs="Poppins"/>
                <w:szCs w:val="20"/>
              </w:rPr>
              <w:t xml:space="preserve"> </w:t>
            </w:r>
            <w:proofErr w:type="spellStart"/>
            <w:r w:rsidRPr="005321A0">
              <w:rPr>
                <w:rFonts w:ascii="Poppins" w:hAnsi="Poppins" w:cs="Poppins"/>
                <w:szCs w:val="20"/>
              </w:rPr>
              <w:t>invoice</w:t>
            </w:r>
            <w:proofErr w:type="spellEnd"/>
            <w:r w:rsidRPr="005321A0">
              <w:rPr>
                <w:rFonts w:ascii="Poppins" w:hAnsi="Poppins" w:cs="Poppins"/>
                <w:szCs w:val="20"/>
              </w:rPr>
              <w:t xml:space="preserve"> </w:t>
            </w:r>
            <w:proofErr w:type="spellStart"/>
            <w:r w:rsidRPr="005321A0">
              <w:rPr>
                <w:rFonts w:ascii="Poppins" w:hAnsi="Poppins" w:cs="Poppins"/>
                <w:szCs w:val="20"/>
              </w:rPr>
              <w:t>error</w:t>
            </w:r>
            <w:proofErr w:type="spellEnd"/>
            <w:r w:rsidRPr="005321A0">
              <w:rPr>
                <w:rFonts w:ascii="Poppins" w:hAnsi="Poppins" w:cs="Poppins"/>
                <w:szCs w:val="20"/>
              </w:rPr>
              <w:t xml:space="preserve"> disputes by 30% </w:t>
            </w:r>
            <w:proofErr w:type="spellStart"/>
            <w:r w:rsidRPr="005321A0">
              <w:rPr>
                <w:rFonts w:ascii="Poppins" w:hAnsi="Poppins" w:cs="Poppins"/>
                <w:szCs w:val="20"/>
              </w:rPr>
              <w:t>within</w:t>
            </w:r>
            <w:proofErr w:type="spellEnd"/>
            <w:r w:rsidRPr="005321A0">
              <w:rPr>
                <w:rFonts w:ascii="Poppins" w:hAnsi="Poppins" w:cs="Poppins"/>
                <w:szCs w:val="20"/>
              </w:rPr>
              <w:t xml:space="preserve"> </w:t>
            </w:r>
            <w:proofErr w:type="spellStart"/>
            <w:r w:rsidRPr="005321A0">
              <w:rPr>
                <w:rFonts w:ascii="Poppins" w:hAnsi="Poppins" w:cs="Poppins"/>
                <w:szCs w:val="20"/>
              </w:rPr>
              <w:t>two</w:t>
            </w:r>
            <w:proofErr w:type="spellEnd"/>
            <w:r w:rsidRPr="005321A0">
              <w:rPr>
                <w:rFonts w:ascii="Poppins" w:hAnsi="Poppins" w:cs="Poppins"/>
                <w:szCs w:val="20"/>
              </w:rPr>
              <w:t xml:space="preserve"> </w:t>
            </w:r>
            <w:proofErr w:type="spellStart"/>
            <w:r w:rsidRPr="005321A0">
              <w:rPr>
                <w:rFonts w:ascii="Poppins" w:hAnsi="Poppins" w:cs="Poppins"/>
                <w:szCs w:val="20"/>
              </w:rPr>
              <w:t>quarters</w:t>
            </w:r>
            <w:proofErr w:type="spellEnd"/>
            <w:r w:rsidRPr="005321A0">
              <w:rPr>
                <w:rFonts w:ascii="Poppins" w:hAnsi="Poppins" w:cs="Poppins"/>
                <w:szCs w:val="20"/>
              </w:rPr>
              <w:t xml:space="preserve"> (First-Time-Right </w:t>
            </w:r>
            <w:proofErr w:type="spellStart"/>
            <w:r w:rsidRPr="005321A0">
              <w:rPr>
                <w:rFonts w:ascii="Poppins" w:hAnsi="Poppins" w:cs="Poppins"/>
                <w:szCs w:val="20"/>
              </w:rPr>
              <w:t>Billing</w:t>
            </w:r>
            <w:proofErr w:type="spellEnd"/>
            <w:r w:rsidRPr="005321A0">
              <w:rPr>
                <w:rFonts w:ascii="Poppins" w:hAnsi="Poppins" w:cs="Poppins"/>
                <w:szCs w:val="20"/>
              </w:rPr>
              <w:t xml:space="preserve"> </w:t>
            </w:r>
            <w:proofErr w:type="spellStart"/>
            <w:r w:rsidRPr="005321A0">
              <w:rPr>
                <w:rFonts w:ascii="Poppins" w:hAnsi="Poppins" w:cs="Poppins"/>
                <w:szCs w:val="20"/>
              </w:rPr>
              <w:t>Accuracy</w:t>
            </w:r>
            <w:proofErr w:type="spellEnd"/>
            <w:r w:rsidRPr="005321A0">
              <w:rPr>
                <w:rFonts w:ascii="Poppins" w:hAnsi="Poppins" w:cs="Poppins"/>
                <w:szCs w:val="20"/>
              </w:rPr>
              <w:t xml:space="preserve"> KPI).</w:t>
            </w:r>
          </w:p>
          <w:p w:rsidRPr="005321A0" w:rsidR="00F91593" w:rsidP="00F91593" w:rsidRDefault="00F91593" w14:paraId="7AF607C9" w14:textId="77777777">
            <w:pPr>
              <w:pStyle w:val="ListParagraph"/>
              <w:numPr>
                <w:ilvl w:val="0"/>
                <w:numId w:val="17"/>
              </w:numPr>
              <w:spacing w:after="120" w:line="240" w:lineRule="auto"/>
              <w:ind w:left="1081" w:hanging="283"/>
              <w:rPr>
                <w:rFonts w:ascii="Poppins" w:hAnsi="Poppins" w:cs="Poppins"/>
                <w:szCs w:val="20"/>
              </w:rPr>
            </w:pPr>
            <w:proofErr w:type="spellStart"/>
            <w:r w:rsidRPr="005321A0">
              <w:rPr>
                <w:rFonts w:ascii="Poppins" w:hAnsi="Poppins" w:cs="Poppins"/>
                <w:szCs w:val="20"/>
              </w:rPr>
              <w:t>Assign</w:t>
            </w:r>
            <w:proofErr w:type="spellEnd"/>
            <w:r w:rsidRPr="005321A0">
              <w:rPr>
                <w:rFonts w:ascii="Poppins" w:hAnsi="Poppins" w:cs="Poppins"/>
                <w:szCs w:val="20"/>
              </w:rPr>
              <w:t xml:space="preserve"> </w:t>
            </w:r>
            <w:proofErr w:type="spellStart"/>
            <w:r w:rsidRPr="005321A0">
              <w:rPr>
                <w:rFonts w:ascii="Poppins" w:hAnsi="Poppins" w:cs="Poppins"/>
                <w:szCs w:val="20"/>
              </w:rPr>
              <w:t>regional</w:t>
            </w:r>
            <w:proofErr w:type="spellEnd"/>
            <w:r w:rsidRPr="005321A0">
              <w:rPr>
                <w:rFonts w:ascii="Poppins" w:hAnsi="Poppins" w:cs="Poppins"/>
                <w:szCs w:val="20"/>
              </w:rPr>
              <w:t xml:space="preserve"> dispute </w:t>
            </w:r>
            <w:proofErr w:type="spellStart"/>
            <w:r w:rsidRPr="005321A0">
              <w:rPr>
                <w:rFonts w:ascii="Poppins" w:hAnsi="Poppins" w:cs="Poppins"/>
                <w:szCs w:val="20"/>
              </w:rPr>
              <w:t>resolution</w:t>
            </w:r>
            <w:proofErr w:type="spellEnd"/>
            <w:r w:rsidRPr="005321A0">
              <w:rPr>
                <w:rFonts w:ascii="Poppins" w:hAnsi="Poppins" w:cs="Poppins"/>
                <w:szCs w:val="20"/>
              </w:rPr>
              <w:t xml:space="preserve"> </w:t>
            </w:r>
            <w:proofErr w:type="gramStart"/>
            <w:r w:rsidRPr="005321A0">
              <w:rPr>
                <w:rFonts w:ascii="Poppins" w:hAnsi="Poppins" w:cs="Poppins"/>
                <w:szCs w:val="20"/>
              </w:rPr>
              <w:t>teams</w:t>
            </w:r>
            <w:proofErr w:type="gramEnd"/>
            <w:r w:rsidRPr="005321A0">
              <w:rPr>
                <w:rFonts w:ascii="Poppins" w:hAnsi="Poppins" w:cs="Poppins"/>
                <w:szCs w:val="20"/>
              </w:rPr>
              <w:t xml:space="preserve"> for </w:t>
            </w:r>
            <w:proofErr w:type="spellStart"/>
            <w:r w:rsidRPr="005321A0">
              <w:rPr>
                <w:rFonts w:ascii="Poppins" w:hAnsi="Poppins" w:cs="Poppins"/>
                <w:szCs w:val="20"/>
              </w:rPr>
              <w:t>targeted</w:t>
            </w:r>
            <w:proofErr w:type="spellEnd"/>
            <w:r w:rsidRPr="005321A0">
              <w:rPr>
                <w:rFonts w:ascii="Poppins" w:hAnsi="Poppins" w:cs="Poppins"/>
                <w:szCs w:val="20"/>
              </w:rPr>
              <w:t xml:space="preserve"> intervention.</w:t>
            </w:r>
          </w:p>
        </w:tc>
      </w:tr>
    </w:tbl>
    <w:p w:rsidR="00F91593" w:rsidP="00F84BFD" w:rsidRDefault="00F91593" w14:paraId="3B43A759" w14:textId="77777777">
      <w:pPr>
        <w:autoSpaceDE w:val="0"/>
        <w:autoSpaceDN w:val="0"/>
        <w:adjustRightInd w:val="0"/>
        <w:spacing w:after="80" w:line="240" w:lineRule="auto"/>
        <w:rPr>
          <w:rFonts w:cs="Arial"/>
          <w:sz w:val="24"/>
          <w:szCs w:val="24"/>
          <w:lang w:val="en-US"/>
        </w:rPr>
      </w:pPr>
    </w:p>
    <w:p w:rsidR="003021CE" w:rsidRDefault="00902764" w14:paraId="22B41B52" w14:textId="77777777">
      <w:pPr>
        <w:rPr>
          <w:rFonts w:cs="Arial"/>
          <w:sz w:val="24"/>
          <w:szCs w:val="24"/>
          <w:lang w:val="en-US"/>
        </w:rPr>
        <w:sectPr w:rsidR="003021CE" w:rsidSect="005F79F9">
          <w:headerReference w:type="even" r:id="rId11"/>
          <w:headerReference w:type="default" r:id="rId12"/>
          <w:footerReference w:type="even" r:id="rId13"/>
          <w:footerReference w:type="default" r:id="rId14"/>
          <w:headerReference w:type="first" r:id="rId15"/>
          <w:footerReference w:type="first" r:id="rId16"/>
          <w:pgSz w:w="11906" w:h="16838" w:orient="portrait"/>
          <w:pgMar w:top="1701" w:right="1440" w:bottom="1701" w:left="1440" w:header="708" w:footer="232" w:gutter="0"/>
          <w:cols w:space="708"/>
          <w:titlePg/>
          <w:docGrid w:linePitch="360"/>
        </w:sectPr>
      </w:pPr>
      <w:r>
        <w:rPr>
          <w:rFonts w:cs="Arial"/>
          <w:sz w:val="24"/>
          <w:szCs w:val="24"/>
          <w:lang w:val="en-US"/>
        </w:rPr>
        <w:br w:type="page"/>
      </w:r>
    </w:p>
    <w:p w:rsidRPr="0052403F" w:rsidR="00F82445" w:rsidP="0052403F" w:rsidRDefault="00902764" w14:paraId="7F1208F7" w14:textId="1DEFF568">
      <w:pPr>
        <w:pStyle w:val="Heading1"/>
        <w:rPr>
          <w:lang w:val="en-US"/>
        </w:rPr>
      </w:pPr>
      <w:bookmarkStart w:name="_Toc195737748" w:id="18"/>
      <w:r w:rsidRPr="0052403F">
        <w:rPr>
          <w:lang w:val="en-US"/>
        </w:rPr>
        <w:lastRenderedPageBreak/>
        <w:t xml:space="preserve">Appendix </w:t>
      </w:r>
      <w:r w:rsidR="00F91593">
        <w:rPr>
          <w:lang w:val="en-US"/>
        </w:rPr>
        <w:t>Two</w:t>
      </w:r>
      <w:bookmarkEnd w:id="18"/>
    </w:p>
    <w:p w:rsidRPr="00C24E17" w:rsidR="001F5419" w:rsidP="00C24E17" w:rsidRDefault="001C578E" w14:paraId="260BB37D" w14:textId="5BAC9D8F">
      <w:pPr>
        <w:rPr>
          <w:rFonts w:cs="Arial"/>
          <w:sz w:val="24"/>
          <w:szCs w:val="24"/>
          <w:lang w:val="en-US"/>
        </w:rPr>
      </w:pPr>
      <w:r>
        <w:rPr>
          <w:rFonts w:cs="Arial"/>
          <w:sz w:val="24"/>
          <w:szCs w:val="24"/>
          <w:lang w:val="en-US"/>
        </w:rPr>
        <w:t>Current Status</w:t>
      </w:r>
      <w:r w:rsidRPr="00C24E17" w:rsidR="001F5419">
        <w:rPr>
          <w:rFonts w:cs="Arial"/>
          <w:sz w:val="24"/>
          <w:szCs w:val="24"/>
          <w:lang w:val="en-US"/>
        </w:rPr>
        <w:t xml:space="preserve"> of Credit Notes </w:t>
      </w:r>
      <w:r>
        <w:rPr>
          <w:rFonts w:cs="Arial"/>
          <w:sz w:val="24"/>
          <w:szCs w:val="24"/>
          <w:lang w:val="en-US"/>
        </w:rPr>
        <w:t xml:space="preserve">Process </w:t>
      </w:r>
      <w:r w:rsidRPr="00C24E17" w:rsidR="001F5419">
        <w:rPr>
          <w:rFonts w:cs="Arial"/>
          <w:sz w:val="24"/>
          <w:szCs w:val="24"/>
          <w:lang w:val="en-US"/>
        </w:rPr>
        <w:t>(SOX OTC06)</w:t>
      </w:r>
    </w:p>
    <w:p w:rsidR="000F1692" w:rsidP="00C24E17" w:rsidRDefault="000F1692" w14:paraId="72E4BD4F" w14:textId="2C195714">
      <w:pPr>
        <w:pStyle w:val="ListParagraph"/>
        <w:ind w:left="0"/>
        <w:rPr>
          <w:rFonts w:cs="Arial"/>
          <w:sz w:val="24"/>
          <w:szCs w:val="24"/>
          <w:lang w:val="en-US"/>
        </w:rPr>
      </w:pPr>
      <w:r>
        <w:rPr>
          <w:noProof/>
        </w:rPr>
        <w:drawing>
          <wp:inline distT="0" distB="0" distL="0" distR="0" wp14:anchorId="632E74A1" wp14:editId="5B205586">
            <wp:extent cx="7862207" cy="5106690"/>
            <wp:effectExtent l="19050" t="19050" r="24765" b="17780"/>
            <wp:docPr id="1910443700"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443700" name="Picture 1" descr="A screenshot of a computer screen&#10;&#10;Description automatically generated"/>
                    <pic:cNvPicPr/>
                  </pic:nvPicPr>
                  <pic:blipFill>
                    <a:blip r:embed="rId17"/>
                    <a:stretch>
                      <a:fillRect/>
                    </a:stretch>
                  </pic:blipFill>
                  <pic:spPr>
                    <a:xfrm>
                      <a:off x="0" y="0"/>
                      <a:ext cx="7891898" cy="5125975"/>
                    </a:xfrm>
                    <a:prstGeom prst="rect">
                      <a:avLst/>
                    </a:prstGeom>
                    <a:ln w="3175">
                      <a:solidFill>
                        <a:schemeClr val="tx1"/>
                      </a:solidFill>
                    </a:ln>
                  </pic:spPr>
                </pic:pic>
              </a:graphicData>
            </a:graphic>
          </wp:inline>
        </w:drawing>
      </w:r>
    </w:p>
    <w:p w:rsidR="00EC2186" w:rsidRDefault="00EC2186" w14:paraId="50CB7123" w14:textId="27C02D93">
      <w:pPr>
        <w:rPr>
          <w:rFonts w:cs="Arial"/>
          <w:sz w:val="24"/>
          <w:szCs w:val="24"/>
          <w:lang w:val="en-US"/>
        </w:rPr>
      </w:pPr>
      <w:r>
        <w:rPr>
          <w:rFonts w:cs="Arial"/>
          <w:sz w:val="24"/>
          <w:szCs w:val="24"/>
          <w:lang w:val="en-US"/>
        </w:rPr>
        <w:br w:type="page"/>
      </w:r>
    </w:p>
    <w:p w:rsidRPr="0052403F" w:rsidR="001C578E" w:rsidP="001C578E" w:rsidRDefault="001C578E" w14:paraId="16AAB2FC" w14:textId="780255EE">
      <w:pPr>
        <w:pStyle w:val="Heading1"/>
        <w:rPr>
          <w:lang w:val="en-US"/>
        </w:rPr>
      </w:pPr>
      <w:bookmarkStart w:name="_Toc195737749" w:id="19"/>
      <w:r w:rsidRPr="0052403F">
        <w:rPr>
          <w:lang w:val="en-US"/>
        </w:rPr>
        <w:lastRenderedPageBreak/>
        <w:t xml:space="preserve">Appendix </w:t>
      </w:r>
      <w:r>
        <w:rPr>
          <w:lang w:val="en-US"/>
        </w:rPr>
        <w:t>Three</w:t>
      </w:r>
      <w:bookmarkEnd w:id="19"/>
    </w:p>
    <w:p w:rsidR="001C578E" w:rsidP="00C24E17" w:rsidRDefault="001C578E" w14:paraId="208E85AB" w14:textId="13884610">
      <w:pPr>
        <w:pStyle w:val="ListParagraph"/>
        <w:ind w:left="0"/>
        <w:rPr>
          <w:rFonts w:cs="Arial"/>
          <w:sz w:val="24"/>
          <w:szCs w:val="24"/>
          <w:lang w:val="en-US"/>
        </w:rPr>
      </w:pPr>
      <w:r>
        <w:rPr>
          <w:rFonts w:cs="Arial"/>
          <w:sz w:val="24"/>
          <w:szCs w:val="24"/>
          <w:lang w:val="en-US"/>
        </w:rPr>
        <w:t>Propose</w:t>
      </w:r>
      <w:r w:rsidR="008C576A">
        <w:rPr>
          <w:rFonts w:cs="Arial"/>
          <w:sz w:val="24"/>
          <w:szCs w:val="24"/>
          <w:lang w:val="en-US"/>
        </w:rPr>
        <w:t xml:space="preserve"> future Credit Notes process</w:t>
      </w:r>
    </w:p>
    <w:p w:rsidR="001F5419" w:rsidP="00EE61EF" w:rsidRDefault="003D2A55" w14:paraId="0CE20258" w14:textId="03DEA8E5">
      <w:pPr>
        <w:pStyle w:val="ListParagraph"/>
        <w:ind w:left="0"/>
        <w:rPr>
          <w:lang w:val="en-US"/>
        </w:rPr>
      </w:pPr>
      <w:r>
        <w:rPr>
          <w:noProof/>
        </w:rPr>
        <w:drawing>
          <wp:inline distT="0" distB="0" distL="0" distR="0" wp14:anchorId="11A6CFB7" wp14:editId="567ACC5B">
            <wp:extent cx="8531860" cy="5053965"/>
            <wp:effectExtent l="19050" t="19050" r="21590" b="13335"/>
            <wp:docPr id="1343793017"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793017" name="Picture 1" descr="A screenshot of a computer screen&#10;&#10;AI-generated content may be incorrect."/>
                    <pic:cNvPicPr/>
                  </pic:nvPicPr>
                  <pic:blipFill>
                    <a:blip r:embed="rId18"/>
                    <a:stretch>
                      <a:fillRect/>
                    </a:stretch>
                  </pic:blipFill>
                  <pic:spPr>
                    <a:xfrm>
                      <a:off x="0" y="0"/>
                      <a:ext cx="8531860" cy="5053965"/>
                    </a:xfrm>
                    <a:prstGeom prst="rect">
                      <a:avLst/>
                    </a:prstGeom>
                    <a:ln w="6350">
                      <a:solidFill>
                        <a:schemeClr val="tx1"/>
                      </a:solidFill>
                    </a:ln>
                  </pic:spPr>
                </pic:pic>
              </a:graphicData>
            </a:graphic>
          </wp:inline>
        </w:drawing>
      </w:r>
      <w:bookmarkStart w:name="_Appendix_Two" w:id="20"/>
      <w:bookmarkEnd w:id="20"/>
    </w:p>
    <w:p w:rsidR="00BA61F5" w:rsidP="00362BCA" w:rsidRDefault="00BA61F5" w14:paraId="17D0827B" w14:textId="77777777">
      <w:pPr>
        <w:rPr>
          <w:lang w:val="en-US"/>
        </w:rPr>
      </w:pPr>
    </w:p>
    <w:p w:rsidRPr="00362BCA" w:rsidR="00362BCA" w:rsidP="00362BCA" w:rsidRDefault="00362BCA" w14:paraId="0D813A6B" w14:textId="0D29A71D">
      <w:pPr>
        <w:rPr>
          <w:lang w:val="en-US"/>
        </w:rPr>
      </w:pPr>
    </w:p>
    <w:sectPr w:rsidRPr="00362BCA" w:rsidR="00362BCA" w:rsidSect="00E16331">
      <w:pgSz w:w="16838" w:h="11906" w:orient="landscape"/>
      <w:pgMar w:top="1440" w:right="1701" w:bottom="630" w:left="1701"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1483" w:rsidP="001A0412" w:rsidRDefault="002A1483" w14:paraId="079907AF" w14:textId="77777777">
      <w:pPr>
        <w:spacing w:after="0" w:line="240" w:lineRule="auto"/>
      </w:pPr>
      <w:r>
        <w:separator/>
      </w:r>
    </w:p>
  </w:endnote>
  <w:endnote w:type="continuationSeparator" w:id="0">
    <w:p w:rsidR="002A1483" w:rsidP="001A0412" w:rsidRDefault="002A1483" w14:paraId="692E225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BE6" w:rsidRDefault="00373BE6" w14:paraId="6B12C1C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316635"/>
      <w:docPartObj>
        <w:docPartGallery w:val="Page Numbers (Bottom of Page)"/>
        <w:docPartUnique/>
      </w:docPartObj>
    </w:sdtPr>
    <w:sdtEndPr/>
    <w:sdtContent>
      <w:sdt>
        <w:sdtPr>
          <w:id w:val="-1705238520"/>
          <w:docPartObj>
            <w:docPartGallery w:val="Page Numbers (Top of Page)"/>
            <w:docPartUnique/>
          </w:docPartObj>
        </w:sdtPr>
        <w:sdtEndPr/>
        <w:sdtContent>
          <w:p w:rsidR="00BD79F3" w:rsidRDefault="00BD79F3" w14:paraId="71441C99" w14:textId="1B80AA2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Pr="00263D70" w:rsidR="00665885" w:rsidP="00263D70" w:rsidRDefault="00665885" w14:paraId="34DED867" w14:textId="03D606ED">
    <w:pPr>
      <w:spacing w:after="120" w:line="240" w:lineRule="auto"/>
      <w:rPr>
        <w:b/>
        <w:bCs/>
        <w:color w:val="FFFFFF" w:themeColor="background1"/>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F79F9" w:rsidRDefault="005F79F9" w14:paraId="78BEAFAC" w14:textId="1527B144">
    <w:pPr>
      <w:pStyle w:val="Footer"/>
    </w:pPr>
    <w:r>
      <w:rPr>
        <w:noProof/>
      </w:rPr>
      <w:drawing>
        <wp:anchor distT="0" distB="0" distL="114300" distR="114300" simplePos="0" relativeHeight="251658240" behindDoc="1" locked="0" layoutInCell="1" allowOverlap="1" wp14:anchorId="2EC83274" wp14:editId="3114B53E">
          <wp:simplePos x="0" y="0"/>
          <wp:positionH relativeFrom="page">
            <wp:align>right</wp:align>
          </wp:positionH>
          <wp:positionV relativeFrom="page">
            <wp:align>bottom</wp:align>
          </wp:positionV>
          <wp:extent cx="7560000" cy="4669200"/>
          <wp:effectExtent l="0" t="0" r="3175" b="0"/>
          <wp:wrapNone/>
          <wp:docPr id="1817319544" name="Picture 1817319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46692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1483" w:rsidP="001A0412" w:rsidRDefault="002A1483" w14:paraId="12663996" w14:textId="77777777">
      <w:pPr>
        <w:spacing w:after="0" w:line="240" w:lineRule="auto"/>
      </w:pPr>
      <w:r>
        <w:separator/>
      </w:r>
    </w:p>
  </w:footnote>
  <w:footnote w:type="continuationSeparator" w:id="0">
    <w:p w:rsidR="002A1483" w:rsidP="001A0412" w:rsidRDefault="002A1483" w14:paraId="24632EB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BE6" w:rsidRDefault="00373BE6" w14:paraId="09B99AB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65885" w:rsidRDefault="004E0BC2" w14:paraId="7315D739" w14:textId="01FA82ED">
    <w:pPr>
      <w:pStyle w:val="Header"/>
    </w:pPr>
    <w:sdt>
      <w:sdtPr>
        <w:id w:val="1447267971"/>
        <w:docPartObj>
          <w:docPartGallery w:val="Watermarks"/>
          <w:docPartUnique/>
        </w:docPartObj>
        <w:showingPlcHdr/>
      </w:sdtPr>
      <w:sdtEndPr/>
      <w:sdtContent>
        <w:r w:rsidR="1D009D91">
          <w:rPr/>
          <w:t xml:space="preserve">     </w:t>
        </w:r>
      </w:sdtContent>
    </w:sdt>
    <w:r w:rsidR="008B5279">
      <w:rPr>
        <w:noProof/>
      </w:rPr>
      <w:drawing>
        <wp:anchor distT="0" distB="0" distL="114300" distR="114300" simplePos="0" relativeHeight="251656192" behindDoc="0" locked="0" layoutInCell="1" allowOverlap="1" wp14:anchorId="410D8E17" wp14:editId="3403A2A8">
          <wp:simplePos x="0" y="0"/>
          <wp:positionH relativeFrom="margin">
            <wp:posOffset>7383780</wp:posOffset>
          </wp:positionH>
          <wp:positionV relativeFrom="topMargin">
            <wp:align>bottom</wp:align>
          </wp:positionV>
          <wp:extent cx="1476000" cy="576000"/>
          <wp:effectExtent l="0" t="0" r="0" b="0"/>
          <wp:wrapSquare wrapText="bothSides"/>
          <wp:docPr id="891527169" name="Picture 891527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000" cy="57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13F51" w:rsidRDefault="005F79F9" w14:paraId="030DE57C" w14:textId="3038FBFC">
    <w:pPr>
      <w:pStyle w:val="Header"/>
    </w:pPr>
    <w:r>
      <w:rPr>
        <w:noProof/>
      </w:rPr>
      <w:drawing>
        <wp:anchor distT="0" distB="0" distL="114300" distR="114300" simplePos="0" relativeHeight="251657216" behindDoc="0" locked="0" layoutInCell="1" allowOverlap="1" wp14:anchorId="3A847CC4" wp14:editId="6A994B2D">
          <wp:simplePos x="0" y="0"/>
          <wp:positionH relativeFrom="page">
            <wp:posOffset>8570595</wp:posOffset>
          </wp:positionH>
          <wp:positionV relativeFrom="page">
            <wp:posOffset>274320</wp:posOffset>
          </wp:positionV>
          <wp:extent cx="1476000" cy="576000"/>
          <wp:effectExtent l="0" t="0" r="0" b="0"/>
          <wp:wrapSquare wrapText="bothSides"/>
          <wp:docPr id="1316099182" name="Picture 1316099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000" cy="57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4E57"/>
    <w:multiLevelType w:val="hybridMultilevel"/>
    <w:tmpl w:val="4478429A"/>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06730F16"/>
    <w:multiLevelType w:val="hybridMultilevel"/>
    <w:tmpl w:val="CBEEF4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A31243D"/>
    <w:multiLevelType w:val="multilevel"/>
    <w:tmpl w:val="04382F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B5428A0"/>
    <w:multiLevelType w:val="multilevel"/>
    <w:tmpl w:val="67D84CD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C5D42E0"/>
    <w:multiLevelType w:val="multilevel"/>
    <w:tmpl w:val="92788AA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CB0533C"/>
    <w:multiLevelType w:val="multilevel"/>
    <w:tmpl w:val="E45AD3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6925745"/>
    <w:multiLevelType w:val="multilevel"/>
    <w:tmpl w:val="8CE4A85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69C7510"/>
    <w:multiLevelType w:val="hybridMultilevel"/>
    <w:tmpl w:val="145C7064"/>
    <w:lvl w:ilvl="0" w:tplc="04090001">
      <w:start w:val="1"/>
      <w:numFmt w:val="bullet"/>
      <w:lvlText w:val=""/>
      <w:lvlJc w:val="left"/>
      <w:pPr>
        <w:ind w:left="720" w:hanging="360"/>
      </w:pPr>
      <w:rPr>
        <w:rFonts w:hint="default" w:ascii="Symbol" w:hAnsi="Symbol"/>
      </w:rPr>
    </w:lvl>
    <w:lvl w:ilvl="1" w:tplc="FFFFFFFF">
      <w:start w:val="1"/>
      <w:numFmt w:val="bullet"/>
      <w:lvlText w:val=""/>
      <w:lvlJc w:val="left"/>
      <w:pPr>
        <w:ind w:left="144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2C975B31"/>
    <w:multiLevelType w:val="multilevel"/>
    <w:tmpl w:val="028C217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ind w:left="720" w:hanging="360"/>
      </w:pPr>
      <w:rPr>
        <w:rFonts w:hint="default" w:ascii="Symbol" w:hAnsi="Symbol"/>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F5B6DE0"/>
    <w:multiLevelType w:val="multilevel"/>
    <w:tmpl w:val="EDF0A86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0A72F40"/>
    <w:multiLevelType w:val="hybridMultilevel"/>
    <w:tmpl w:val="4478429A"/>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 w15:restartNumberingAfterBreak="0">
    <w:nsid w:val="30E045F6"/>
    <w:multiLevelType w:val="multilevel"/>
    <w:tmpl w:val="85C43E1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55E1EC2"/>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36C613BB"/>
    <w:multiLevelType w:val="hybridMultilevel"/>
    <w:tmpl w:val="ABDE172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9F527D8"/>
    <w:multiLevelType w:val="hybridMultilevel"/>
    <w:tmpl w:val="ABDE172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B1D1A2D"/>
    <w:multiLevelType w:val="hybridMultilevel"/>
    <w:tmpl w:val="B01A50E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6" w15:restartNumberingAfterBreak="0">
    <w:nsid w:val="40C7606D"/>
    <w:multiLevelType w:val="hybridMultilevel"/>
    <w:tmpl w:val="70B2FE7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CB1615"/>
    <w:multiLevelType w:val="multilevel"/>
    <w:tmpl w:val="CB481EA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46DA4CC1"/>
    <w:multiLevelType w:val="hybridMultilevel"/>
    <w:tmpl w:val="4478429A"/>
    <w:lvl w:ilvl="0" w:tplc="04090011">
      <w:start w:val="1"/>
      <w:numFmt w:val="decimal"/>
      <w:lvlText w:val="%1)"/>
      <w:lvlJc w:val="left"/>
      <w:pPr>
        <w:ind w:left="360" w:hanging="360"/>
      </w:pPr>
      <w:rPr>
        <w:rFonts w:hint="default"/>
      </w:rPr>
    </w:lvl>
    <w:lvl w:ilvl="1" w:tplc="04090001">
      <w:start w:val="1"/>
      <w:numFmt w:val="bullet"/>
      <w:lvlText w:val=""/>
      <w:lvlJc w:val="left"/>
      <w:pPr>
        <w:ind w:left="1080" w:hanging="360"/>
      </w:pPr>
      <w:rPr>
        <w:rFonts w:hint="default" w:ascii="Symbol" w:hAnsi="Symbol"/>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9" w15:restartNumberingAfterBreak="0">
    <w:nsid w:val="48E83BAC"/>
    <w:multiLevelType w:val="hybridMultilevel"/>
    <w:tmpl w:val="4478429A"/>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0" w15:restartNumberingAfterBreak="0">
    <w:nsid w:val="4A1D7D1B"/>
    <w:multiLevelType w:val="hybridMultilevel"/>
    <w:tmpl w:val="ABDE172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CA75A99"/>
    <w:multiLevelType w:val="hybridMultilevel"/>
    <w:tmpl w:val="F680394C"/>
    <w:lvl w:ilvl="0" w:tplc="D71855B8">
      <w:start w:val="1"/>
      <w:numFmt w:val="bullet"/>
      <w:lvlText w:val="§"/>
      <w:lvlJc w:val="center"/>
      <w:pPr>
        <w:ind w:left="1434" w:hanging="360"/>
      </w:pPr>
      <w:rPr>
        <w:rFonts w:hint="default" w:ascii="Wingdings" w:hAnsi="Wingdings"/>
        <w:color w:val="000000" w:themeColor="text1"/>
        <w:sz w:val="32"/>
      </w:rPr>
    </w:lvl>
    <w:lvl w:ilvl="1" w:tplc="0C090003" w:tentative="1">
      <w:start w:val="1"/>
      <w:numFmt w:val="bullet"/>
      <w:lvlText w:val="o"/>
      <w:lvlJc w:val="left"/>
      <w:pPr>
        <w:ind w:left="2154" w:hanging="360"/>
      </w:pPr>
      <w:rPr>
        <w:rFonts w:hint="default" w:ascii="Courier New" w:hAnsi="Courier New" w:cs="Courier New"/>
      </w:rPr>
    </w:lvl>
    <w:lvl w:ilvl="2" w:tplc="0C090005" w:tentative="1">
      <w:start w:val="1"/>
      <w:numFmt w:val="bullet"/>
      <w:lvlText w:val=""/>
      <w:lvlJc w:val="left"/>
      <w:pPr>
        <w:ind w:left="2874" w:hanging="360"/>
      </w:pPr>
      <w:rPr>
        <w:rFonts w:hint="default" w:ascii="Wingdings" w:hAnsi="Wingdings"/>
      </w:rPr>
    </w:lvl>
    <w:lvl w:ilvl="3" w:tplc="0C090001" w:tentative="1">
      <w:start w:val="1"/>
      <w:numFmt w:val="bullet"/>
      <w:lvlText w:val=""/>
      <w:lvlJc w:val="left"/>
      <w:pPr>
        <w:ind w:left="3594" w:hanging="360"/>
      </w:pPr>
      <w:rPr>
        <w:rFonts w:hint="default" w:ascii="Symbol" w:hAnsi="Symbol"/>
      </w:rPr>
    </w:lvl>
    <w:lvl w:ilvl="4" w:tplc="0C090003" w:tentative="1">
      <w:start w:val="1"/>
      <w:numFmt w:val="bullet"/>
      <w:lvlText w:val="o"/>
      <w:lvlJc w:val="left"/>
      <w:pPr>
        <w:ind w:left="4314" w:hanging="360"/>
      </w:pPr>
      <w:rPr>
        <w:rFonts w:hint="default" w:ascii="Courier New" w:hAnsi="Courier New" w:cs="Courier New"/>
      </w:rPr>
    </w:lvl>
    <w:lvl w:ilvl="5" w:tplc="0C090005" w:tentative="1">
      <w:start w:val="1"/>
      <w:numFmt w:val="bullet"/>
      <w:lvlText w:val=""/>
      <w:lvlJc w:val="left"/>
      <w:pPr>
        <w:ind w:left="5034" w:hanging="360"/>
      </w:pPr>
      <w:rPr>
        <w:rFonts w:hint="default" w:ascii="Wingdings" w:hAnsi="Wingdings"/>
      </w:rPr>
    </w:lvl>
    <w:lvl w:ilvl="6" w:tplc="0C090001" w:tentative="1">
      <w:start w:val="1"/>
      <w:numFmt w:val="bullet"/>
      <w:lvlText w:val=""/>
      <w:lvlJc w:val="left"/>
      <w:pPr>
        <w:ind w:left="5754" w:hanging="360"/>
      </w:pPr>
      <w:rPr>
        <w:rFonts w:hint="default" w:ascii="Symbol" w:hAnsi="Symbol"/>
      </w:rPr>
    </w:lvl>
    <w:lvl w:ilvl="7" w:tplc="0C090003" w:tentative="1">
      <w:start w:val="1"/>
      <w:numFmt w:val="bullet"/>
      <w:lvlText w:val="o"/>
      <w:lvlJc w:val="left"/>
      <w:pPr>
        <w:ind w:left="6474" w:hanging="360"/>
      </w:pPr>
      <w:rPr>
        <w:rFonts w:hint="default" w:ascii="Courier New" w:hAnsi="Courier New" w:cs="Courier New"/>
      </w:rPr>
    </w:lvl>
    <w:lvl w:ilvl="8" w:tplc="0C090005" w:tentative="1">
      <w:start w:val="1"/>
      <w:numFmt w:val="bullet"/>
      <w:lvlText w:val=""/>
      <w:lvlJc w:val="left"/>
      <w:pPr>
        <w:ind w:left="7194" w:hanging="360"/>
      </w:pPr>
      <w:rPr>
        <w:rFonts w:hint="default" w:ascii="Wingdings" w:hAnsi="Wingdings"/>
      </w:rPr>
    </w:lvl>
  </w:abstractNum>
  <w:abstractNum w:abstractNumId="22" w15:restartNumberingAfterBreak="0">
    <w:nsid w:val="4E387C06"/>
    <w:multiLevelType w:val="multilevel"/>
    <w:tmpl w:val="6AA0D41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50CA292C"/>
    <w:multiLevelType w:val="hybridMultilevel"/>
    <w:tmpl w:val="E09A0B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1771BE"/>
    <w:multiLevelType w:val="multilevel"/>
    <w:tmpl w:val="1A10247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ind w:left="720" w:hanging="360"/>
      </w:pPr>
      <w:rPr>
        <w:rFonts w:hint="default" w:ascii="Symbol" w:hAnsi="Symbol"/>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5C405713"/>
    <w:multiLevelType w:val="multilevel"/>
    <w:tmpl w:val="A31E34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C8B1C9F"/>
    <w:multiLevelType w:val="hybridMultilevel"/>
    <w:tmpl w:val="4478429A"/>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7" w15:restartNumberingAfterBreak="0">
    <w:nsid w:val="6061309D"/>
    <w:multiLevelType w:val="multilevel"/>
    <w:tmpl w:val="4314C9A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62546A23"/>
    <w:multiLevelType w:val="multilevel"/>
    <w:tmpl w:val="4080C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5E707A"/>
    <w:multiLevelType w:val="hybridMultilevel"/>
    <w:tmpl w:val="999C6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F31345"/>
    <w:multiLevelType w:val="hybridMultilevel"/>
    <w:tmpl w:val="4478429A"/>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1" w15:restartNumberingAfterBreak="0">
    <w:nsid w:val="6EAA4DCB"/>
    <w:multiLevelType w:val="multilevel"/>
    <w:tmpl w:val="7376035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729B0446"/>
    <w:multiLevelType w:val="multilevel"/>
    <w:tmpl w:val="42C83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3C479A2"/>
    <w:multiLevelType w:val="hybridMultilevel"/>
    <w:tmpl w:val="4478429A"/>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4" w15:restartNumberingAfterBreak="0">
    <w:nsid w:val="77694866"/>
    <w:multiLevelType w:val="multilevel"/>
    <w:tmpl w:val="744E578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794F178E"/>
    <w:multiLevelType w:val="hybridMultilevel"/>
    <w:tmpl w:val="5E78B19A"/>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1721703763">
    <w:abstractNumId w:val="12"/>
  </w:num>
  <w:num w:numId="2" w16cid:durableId="320502710">
    <w:abstractNumId w:val="16"/>
  </w:num>
  <w:num w:numId="3" w16cid:durableId="1628125968">
    <w:abstractNumId w:val="2"/>
  </w:num>
  <w:num w:numId="4" w16cid:durableId="870533273">
    <w:abstractNumId w:val="4"/>
  </w:num>
  <w:num w:numId="5" w16cid:durableId="2101826494">
    <w:abstractNumId w:val="27"/>
  </w:num>
  <w:num w:numId="6" w16cid:durableId="1933201220">
    <w:abstractNumId w:val="34"/>
  </w:num>
  <w:num w:numId="7" w16cid:durableId="242372490">
    <w:abstractNumId w:val="11"/>
  </w:num>
  <w:num w:numId="8" w16cid:durableId="377776619">
    <w:abstractNumId w:val="6"/>
  </w:num>
  <w:num w:numId="9" w16cid:durableId="2112125175">
    <w:abstractNumId w:val="9"/>
  </w:num>
  <w:num w:numId="10" w16cid:durableId="1313484337">
    <w:abstractNumId w:val="31"/>
  </w:num>
  <w:num w:numId="11" w16cid:durableId="140198656">
    <w:abstractNumId w:val="17"/>
  </w:num>
  <w:num w:numId="12" w16cid:durableId="2034725954">
    <w:abstractNumId w:val="3"/>
  </w:num>
  <w:num w:numId="13" w16cid:durableId="72439567">
    <w:abstractNumId w:val="22"/>
  </w:num>
  <w:num w:numId="14" w16cid:durableId="821779531">
    <w:abstractNumId w:val="5"/>
  </w:num>
  <w:num w:numId="15" w16cid:durableId="1086657925">
    <w:abstractNumId w:val="28"/>
  </w:num>
  <w:num w:numId="16" w16cid:durableId="883100598">
    <w:abstractNumId w:val="32"/>
  </w:num>
  <w:num w:numId="17" w16cid:durableId="1275866209">
    <w:abstractNumId w:val="21"/>
  </w:num>
  <w:num w:numId="18" w16cid:durableId="1213152167">
    <w:abstractNumId w:val="18"/>
  </w:num>
  <w:num w:numId="19" w16cid:durableId="320427601">
    <w:abstractNumId w:val="12"/>
  </w:num>
  <w:num w:numId="20" w16cid:durableId="671181118">
    <w:abstractNumId w:val="12"/>
  </w:num>
  <w:num w:numId="21" w16cid:durableId="1787235988">
    <w:abstractNumId w:val="12"/>
  </w:num>
  <w:num w:numId="22" w16cid:durableId="860125814">
    <w:abstractNumId w:val="12"/>
  </w:num>
  <w:num w:numId="23" w16cid:durableId="1121849680">
    <w:abstractNumId w:val="12"/>
  </w:num>
  <w:num w:numId="24" w16cid:durableId="1246651803">
    <w:abstractNumId w:val="12"/>
  </w:num>
  <w:num w:numId="25" w16cid:durableId="563369043">
    <w:abstractNumId w:val="12"/>
  </w:num>
  <w:num w:numId="26" w16cid:durableId="1033503697">
    <w:abstractNumId w:val="12"/>
  </w:num>
  <w:num w:numId="27" w16cid:durableId="1485387617">
    <w:abstractNumId w:val="12"/>
  </w:num>
  <w:num w:numId="28" w16cid:durableId="276723672">
    <w:abstractNumId w:val="12"/>
  </w:num>
  <w:num w:numId="29" w16cid:durableId="1001926894">
    <w:abstractNumId w:val="29"/>
  </w:num>
  <w:num w:numId="30" w16cid:durableId="767506865">
    <w:abstractNumId w:val="23"/>
  </w:num>
  <w:num w:numId="31" w16cid:durableId="1371802610">
    <w:abstractNumId w:val="1"/>
  </w:num>
  <w:num w:numId="32" w16cid:durableId="1111245876">
    <w:abstractNumId w:val="12"/>
  </w:num>
  <w:num w:numId="33" w16cid:durableId="653022344">
    <w:abstractNumId w:val="0"/>
  </w:num>
  <w:num w:numId="34" w16cid:durableId="2092189356">
    <w:abstractNumId w:val="33"/>
  </w:num>
  <w:num w:numId="35" w16cid:durableId="1786733037">
    <w:abstractNumId w:val="19"/>
  </w:num>
  <w:num w:numId="36" w16cid:durableId="2088988339">
    <w:abstractNumId w:val="30"/>
  </w:num>
  <w:num w:numId="37" w16cid:durableId="1652060208">
    <w:abstractNumId w:val="15"/>
  </w:num>
  <w:num w:numId="38" w16cid:durableId="1997368875">
    <w:abstractNumId w:val="10"/>
  </w:num>
  <w:num w:numId="39" w16cid:durableId="1223978447">
    <w:abstractNumId w:val="26"/>
  </w:num>
  <w:num w:numId="40" w16cid:durableId="1286933079">
    <w:abstractNumId w:val="25"/>
  </w:num>
  <w:num w:numId="41" w16cid:durableId="642730877">
    <w:abstractNumId w:val="14"/>
  </w:num>
  <w:num w:numId="42" w16cid:durableId="1482767338">
    <w:abstractNumId w:val="35"/>
  </w:num>
  <w:num w:numId="43" w16cid:durableId="1334720086">
    <w:abstractNumId w:val="20"/>
  </w:num>
  <w:num w:numId="44" w16cid:durableId="513300220">
    <w:abstractNumId w:val="13"/>
  </w:num>
  <w:num w:numId="45" w16cid:durableId="1170681558">
    <w:abstractNumId w:val="7"/>
  </w:num>
  <w:num w:numId="46" w16cid:durableId="857743785">
    <w:abstractNumId w:val="8"/>
  </w:num>
  <w:num w:numId="47" w16cid:durableId="1761873326">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C0"/>
    <w:rsid w:val="0000256D"/>
    <w:rsid w:val="0000496C"/>
    <w:rsid w:val="00005E69"/>
    <w:rsid w:val="00006C33"/>
    <w:rsid w:val="00012072"/>
    <w:rsid w:val="00013EDC"/>
    <w:rsid w:val="0002012A"/>
    <w:rsid w:val="000215D2"/>
    <w:rsid w:val="00022FEE"/>
    <w:rsid w:val="00027D27"/>
    <w:rsid w:val="000334E0"/>
    <w:rsid w:val="00033A27"/>
    <w:rsid w:val="00035B5E"/>
    <w:rsid w:val="00035FE1"/>
    <w:rsid w:val="00043861"/>
    <w:rsid w:val="00053393"/>
    <w:rsid w:val="0006719D"/>
    <w:rsid w:val="00072698"/>
    <w:rsid w:val="00072CF0"/>
    <w:rsid w:val="00084E18"/>
    <w:rsid w:val="00090B18"/>
    <w:rsid w:val="0009328F"/>
    <w:rsid w:val="00093E16"/>
    <w:rsid w:val="000977A7"/>
    <w:rsid w:val="000A0232"/>
    <w:rsid w:val="000A12E6"/>
    <w:rsid w:val="000B2F30"/>
    <w:rsid w:val="000C4AFD"/>
    <w:rsid w:val="000C6BF5"/>
    <w:rsid w:val="000D32D2"/>
    <w:rsid w:val="000E1797"/>
    <w:rsid w:val="000E45DA"/>
    <w:rsid w:val="000E78C8"/>
    <w:rsid w:val="000F1692"/>
    <w:rsid w:val="000F443E"/>
    <w:rsid w:val="000F699C"/>
    <w:rsid w:val="000F7AF5"/>
    <w:rsid w:val="00101023"/>
    <w:rsid w:val="001023DF"/>
    <w:rsid w:val="00105F7C"/>
    <w:rsid w:val="00107551"/>
    <w:rsid w:val="00121BA0"/>
    <w:rsid w:val="00122850"/>
    <w:rsid w:val="00126560"/>
    <w:rsid w:val="0013290E"/>
    <w:rsid w:val="00134C81"/>
    <w:rsid w:val="0014153D"/>
    <w:rsid w:val="00144397"/>
    <w:rsid w:val="001444A3"/>
    <w:rsid w:val="001458B3"/>
    <w:rsid w:val="00156A9A"/>
    <w:rsid w:val="001614D8"/>
    <w:rsid w:val="00167BF7"/>
    <w:rsid w:val="00167C82"/>
    <w:rsid w:val="00171F40"/>
    <w:rsid w:val="001743FD"/>
    <w:rsid w:val="0018264C"/>
    <w:rsid w:val="001846D2"/>
    <w:rsid w:val="001870EF"/>
    <w:rsid w:val="00192018"/>
    <w:rsid w:val="001931C6"/>
    <w:rsid w:val="00194962"/>
    <w:rsid w:val="00197B5C"/>
    <w:rsid w:val="001A0412"/>
    <w:rsid w:val="001A25AE"/>
    <w:rsid w:val="001B25A1"/>
    <w:rsid w:val="001C578E"/>
    <w:rsid w:val="001D40BC"/>
    <w:rsid w:val="001D541B"/>
    <w:rsid w:val="001D5BFC"/>
    <w:rsid w:val="001E477F"/>
    <w:rsid w:val="001F5419"/>
    <w:rsid w:val="001F7AC9"/>
    <w:rsid w:val="00201DA0"/>
    <w:rsid w:val="00204266"/>
    <w:rsid w:val="002065E0"/>
    <w:rsid w:val="00210C95"/>
    <w:rsid w:val="00216C8A"/>
    <w:rsid w:val="00220CAC"/>
    <w:rsid w:val="00225A43"/>
    <w:rsid w:val="00230510"/>
    <w:rsid w:val="002339E9"/>
    <w:rsid w:val="00235096"/>
    <w:rsid w:val="0024568B"/>
    <w:rsid w:val="002472C7"/>
    <w:rsid w:val="00253856"/>
    <w:rsid w:val="0026137A"/>
    <w:rsid w:val="00263D70"/>
    <w:rsid w:val="002641D1"/>
    <w:rsid w:val="0027058E"/>
    <w:rsid w:val="00271541"/>
    <w:rsid w:val="0027297A"/>
    <w:rsid w:val="00281B0D"/>
    <w:rsid w:val="002918A8"/>
    <w:rsid w:val="00292875"/>
    <w:rsid w:val="00297CA3"/>
    <w:rsid w:val="002A1127"/>
    <w:rsid w:val="002A1483"/>
    <w:rsid w:val="002A6BE0"/>
    <w:rsid w:val="002A6F27"/>
    <w:rsid w:val="002B7767"/>
    <w:rsid w:val="002C09DB"/>
    <w:rsid w:val="002C7A87"/>
    <w:rsid w:val="002D0656"/>
    <w:rsid w:val="002D5ED9"/>
    <w:rsid w:val="002E3B94"/>
    <w:rsid w:val="002E3D20"/>
    <w:rsid w:val="002E59C6"/>
    <w:rsid w:val="002F06B1"/>
    <w:rsid w:val="002F5E6A"/>
    <w:rsid w:val="002F7222"/>
    <w:rsid w:val="00300997"/>
    <w:rsid w:val="003021CE"/>
    <w:rsid w:val="0030386A"/>
    <w:rsid w:val="00304341"/>
    <w:rsid w:val="00306BF0"/>
    <w:rsid w:val="0031646F"/>
    <w:rsid w:val="00316C96"/>
    <w:rsid w:val="00320853"/>
    <w:rsid w:val="00323BEF"/>
    <w:rsid w:val="00324836"/>
    <w:rsid w:val="00324F54"/>
    <w:rsid w:val="003275E2"/>
    <w:rsid w:val="00332A3E"/>
    <w:rsid w:val="003335B9"/>
    <w:rsid w:val="003437D2"/>
    <w:rsid w:val="00343816"/>
    <w:rsid w:val="0034484E"/>
    <w:rsid w:val="00345AF1"/>
    <w:rsid w:val="00350998"/>
    <w:rsid w:val="0035415F"/>
    <w:rsid w:val="00356A3A"/>
    <w:rsid w:val="00362BCA"/>
    <w:rsid w:val="0036556B"/>
    <w:rsid w:val="00366DB2"/>
    <w:rsid w:val="00366F8C"/>
    <w:rsid w:val="00373BE6"/>
    <w:rsid w:val="00373EF2"/>
    <w:rsid w:val="00380ED1"/>
    <w:rsid w:val="003812C0"/>
    <w:rsid w:val="0038781A"/>
    <w:rsid w:val="00390E20"/>
    <w:rsid w:val="003944E1"/>
    <w:rsid w:val="003948FC"/>
    <w:rsid w:val="003A0C8A"/>
    <w:rsid w:val="003A0E0E"/>
    <w:rsid w:val="003A617F"/>
    <w:rsid w:val="003B10CB"/>
    <w:rsid w:val="003B126B"/>
    <w:rsid w:val="003B3569"/>
    <w:rsid w:val="003B37FB"/>
    <w:rsid w:val="003B4CB4"/>
    <w:rsid w:val="003B784C"/>
    <w:rsid w:val="003B7A36"/>
    <w:rsid w:val="003C3A17"/>
    <w:rsid w:val="003D0C69"/>
    <w:rsid w:val="003D2477"/>
    <w:rsid w:val="003D2A55"/>
    <w:rsid w:val="003D66A7"/>
    <w:rsid w:val="003E552D"/>
    <w:rsid w:val="003F04CE"/>
    <w:rsid w:val="003F1BE0"/>
    <w:rsid w:val="003F3545"/>
    <w:rsid w:val="003F7DFD"/>
    <w:rsid w:val="00401553"/>
    <w:rsid w:val="004026DD"/>
    <w:rsid w:val="00404415"/>
    <w:rsid w:val="00411EBC"/>
    <w:rsid w:val="004130A4"/>
    <w:rsid w:val="00413F51"/>
    <w:rsid w:val="004155D9"/>
    <w:rsid w:val="00424CC1"/>
    <w:rsid w:val="00432FCA"/>
    <w:rsid w:val="004350CC"/>
    <w:rsid w:val="00440115"/>
    <w:rsid w:val="00447CF2"/>
    <w:rsid w:val="00447DB1"/>
    <w:rsid w:val="004559A8"/>
    <w:rsid w:val="00457168"/>
    <w:rsid w:val="00461766"/>
    <w:rsid w:val="00470F74"/>
    <w:rsid w:val="00471DBF"/>
    <w:rsid w:val="00475BCB"/>
    <w:rsid w:val="004806CB"/>
    <w:rsid w:val="00490D9E"/>
    <w:rsid w:val="00491DCC"/>
    <w:rsid w:val="004A69E1"/>
    <w:rsid w:val="004A791A"/>
    <w:rsid w:val="004B5D40"/>
    <w:rsid w:val="004B7893"/>
    <w:rsid w:val="004C07C2"/>
    <w:rsid w:val="004C0AAD"/>
    <w:rsid w:val="004C4530"/>
    <w:rsid w:val="004C6F06"/>
    <w:rsid w:val="004D09AE"/>
    <w:rsid w:val="004D1208"/>
    <w:rsid w:val="004D1D02"/>
    <w:rsid w:val="004D326B"/>
    <w:rsid w:val="004D33F4"/>
    <w:rsid w:val="004E0B84"/>
    <w:rsid w:val="004E0BC2"/>
    <w:rsid w:val="004E38D0"/>
    <w:rsid w:val="004F7263"/>
    <w:rsid w:val="00503A5D"/>
    <w:rsid w:val="00505753"/>
    <w:rsid w:val="00506818"/>
    <w:rsid w:val="00516EAE"/>
    <w:rsid w:val="0051747F"/>
    <w:rsid w:val="0052186E"/>
    <w:rsid w:val="00521A8E"/>
    <w:rsid w:val="00523960"/>
    <w:rsid w:val="0052403F"/>
    <w:rsid w:val="0052732E"/>
    <w:rsid w:val="00527C48"/>
    <w:rsid w:val="00527DA2"/>
    <w:rsid w:val="00530D69"/>
    <w:rsid w:val="005362B6"/>
    <w:rsid w:val="0054287B"/>
    <w:rsid w:val="00551362"/>
    <w:rsid w:val="005546DB"/>
    <w:rsid w:val="00560A19"/>
    <w:rsid w:val="0057147B"/>
    <w:rsid w:val="005738E7"/>
    <w:rsid w:val="0057431C"/>
    <w:rsid w:val="005770F0"/>
    <w:rsid w:val="00583F24"/>
    <w:rsid w:val="00586D9A"/>
    <w:rsid w:val="00590FD2"/>
    <w:rsid w:val="005A1F42"/>
    <w:rsid w:val="005C1590"/>
    <w:rsid w:val="005C2563"/>
    <w:rsid w:val="005C6225"/>
    <w:rsid w:val="005E1DDF"/>
    <w:rsid w:val="005E2C0E"/>
    <w:rsid w:val="005F016B"/>
    <w:rsid w:val="005F239D"/>
    <w:rsid w:val="005F3C84"/>
    <w:rsid w:val="005F6B3A"/>
    <w:rsid w:val="005F79F9"/>
    <w:rsid w:val="0060373A"/>
    <w:rsid w:val="0061028E"/>
    <w:rsid w:val="00623E71"/>
    <w:rsid w:val="00632CF3"/>
    <w:rsid w:val="006338BC"/>
    <w:rsid w:val="006350C7"/>
    <w:rsid w:val="0063518A"/>
    <w:rsid w:val="00637651"/>
    <w:rsid w:val="00645D6D"/>
    <w:rsid w:val="006469DD"/>
    <w:rsid w:val="00647671"/>
    <w:rsid w:val="00652F44"/>
    <w:rsid w:val="00653AF1"/>
    <w:rsid w:val="006541FE"/>
    <w:rsid w:val="00655952"/>
    <w:rsid w:val="0066021B"/>
    <w:rsid w:val="0066147D"/>
    <w:rsid w:val="00665885"/>
    <w:rsid w:val="00666CB7"/>
    <w:rsid w:val="006700DB"/>
    <w:rsid w:val="006750E7"/>
    <w:rsid w:val="00676460"/>
    <w:rsid w:val="006837D0"/>
    <w:rsid w:val="006929FF"/>
    <w:rsid w:val="006A1C37"/>
    <w:rsid w:val="006A4422"/>
    <w:rsid w:val="006A7DD0"/>
    <w:rsid w:val="006B4DC6"/>
    <w:rsid w:val="006B598E"/>
    <w:rsid w:val="006C1366"/>
    <w:rsid w:val="006C17D5"/>
    <w:rsid w:val="006C4656"/>
    <w:rsid w:val="006D0910"/>
    <w:rsid w:val="006D2F67"/>
    <w:rsid w:val="006D3FA0"/>
    <w:rsid w:val="006D402E"/>
    <w:rsid w:val="006E3F1F"/>
    <w:rsid w:val="006E53D1"/>
    <w:rsid w:val="006E5FA0"/>
    <w:rsid w:val="006E6CB1"/>
    <w:rsid w:val="006E7317"/>
    <w:rsid w:val="006F3948"/>
    <w:rsid w:val="006F39C5"/>
    <w:rsid w:val="006F4E07"/>
    <w:rsid w:val="006F6842"/>
    <w:rsid w:val="007028D8"/>
    <w:rsid w:val="007078FB"/>
    <w:rsid w:val="00710307"/>
    <w:rsid w:val="00724EA2"/>
    <w:rsid w:val="007504C9"/>
    <w:rsid w:val="00763A76"/>
    <w:rsid w:val="007657F2"/>
    <w:rsid w:val="00766637"/>
    <w:rsid w:val="007758D1"/>
    <w:rsid w:val="00780426"/>
    <w:rsid w:val="00783214"/>
    <w:rsid w:val="00786BC8"/>
    <w:rsid w:val="007870D6"/>
    <w:rsid w:val="00794411"/>
    <w:rsid w:val="0079691A"/>
    <w:rsid w:val="00796AF0"/>
    <w:rsid w:val="00797017"/>
    <w:rsid w:val="007A0399"/>
    <w:rsid w:val="007A51E4"/>
    <w:rsid w:val="007A634A"/>
    <w:rsid w:val="007B171F"/>
    <w:rsid w:val="007B2110"/>
    <w:rsid w:val="007B2EBA"/>
    <w:rsid w:val="007C250B"/>
    <w:rsid w:val="007C622F"/>
    <w:rsid w:val="007E6795"/>
    <w:rsid w:val="007E6D14"/>
    <w:rsid w:val="007E7FE0"/>
    <w:rsid w:val="007F14F0"/>
    <w:rsid w:val="007F3CE2"/>
    <w:rsid w:val="007F4CC8"/>
    <w:rsid w:val="007F5060"/>
    <w:rsid w:val="007F5216"/>
    <w:rsid w:val="007F6AC3"/>
    <w:rsid w:val="007F71FD"/>
    <w:rsid w:val="007F7830"/>
    <w:rsid w:val="0080051E"/>
    <w:rsid w:val="008046A3"/>
    <w:rsid w:val="00810752"/>
    <w:rsid w:val="00815F0C"/>
    <w:rsid w:val="008175E0"/>
    <w:rsid w:val="00817B82"/>
    <w:rsid w:val="0083011A"/>
    <w:rsid w:val="00831EEA"/>
    <w:rsid w:val="008353C6"/>
    <w:rsid w:val="0084778E"/>
    <w:rsid w:val="008479FA"/>
    <w:rsid w:val="00856778"/>
    <w:rsid w:val="00861F3E"/>
    <w:rsid w:val="00865EED"/>
    <w:rsid w:val="008673A0"/>
    <w:rsid w:val="00876D90"/>
    <w:rsid w:val="00881019"/>
    <w:rsid w:val="00881F1B"/>
    <w:rsid w:val="00882B3E"/>
    <w:rsid w:val="00890767"/>
    <w:rsid w:val="008973CD"/>
    <w:rsid w:val="008A6620"/>
    <w:rsid w:val="008B0AB6"/>
    <w:rsid w:val="008B2EA2"/>
    <w:rsid w:val="008B3DD1"/>
    <w:rsid w:val="008B5279"/>
    <w:rsid w:val="008C1037"/>
    <w:rsid w:val="008C576A"/>
    <w:rsid w:val="008C71BE"/>
    <w:rsid w:val="008E0C9C"/>
    <w:rsid w:val="008E47B8"/>
    <w:rsid w:val="008E7572"/>
    <w:rsid w:val="008F0150"/>
    <w:rsid w:val="008F1C11"/>
    <w:rsid w:val="008F229B"/>
    <w:rsid w:val="00900A37"/>
    <w:rsid w:val="00902764"/>
    <w:rsid w:val="00913404"/>
    <w:rsid w:val="00914351"/>
    <w:rsid w:val="009145E8"/>
    <w:rsid w:val="00914B4E"/>
    <w:rsid w:val="00921154"/>
    <w:rsid w:val="0092227F"/>
    <w:rsid w:val="00931301"/>
    <w:rsid w:val="00931F94"/>
    <w:rsid w:val="00932A05"/>
    <w:rsid w:val="00941028"/>
    <w:rsid w:val="00941F33"/>
    <w:rsid w:val="0095353A"/>
    <w:rsid w:val="009561F1"/>
    <w:rsid w:val="00962722"/>
    <w:rsid w:val="00964A0B"/>
    <w:rsid w:val="009801A5"/>
    <w:rsid w:val="00983532"/>
    <w:rsid w:val="009874F4"/>
    <w:rsid w:val="009911B9"/>
    <w:rsid w:val="0099316C"/>
    <w:rsid w:val="0099775D"/>
    <w:rsid w:val="009A176C"/>
    <w:rsid w:val="009A4A00"/>
    <w:rsid w:val="009B68AD"/>
    <w:rsid w:val="009B754C"/>
    <w:rsid w:val="009C14E5"/>
    <w:rsid w:val="009C32DD"/>
    <w:rsid w:val="009C7487"/>
    <w:rsid w:val="009D0EF9"/>
    <w:rsid w:val="009D30B9"/>
    <w:rsid w:val="009D6FF1"/>
    <w:rsid w:val="009E7D7E"/>
    <w:rsid w:val="009F1EAF"/>
    <w:rsid w:val="009F295A"/>
    <w:rsid w:val="009F4502"/>
    <w:rsid w:val="00A04FAA"/>
    <w:rsid w:val="00A10FDC"/>
    <w:rsid w:val="00A1201F"/>
    <w:rsid w:val="00A1258C"/>
    <w:rsid w:val="00A206B7"/>
    <w:rsid w:val="00A24F99"/>
    <w:rsid w:val="00A33DE3"/>
    <w:rsid w:val="00A3617C"/>
    <w:rsid w:val="00A40807"/>
    <w:rsid w:val="00A426FE"/>
    <w:rsid w:val="00A47B2A"/>
    <w:rsid w:val="00A5022A"/>
    <w:rsid w:val="00A51F48"/>
    <w:rsid w:val="00A627FC"/>
    <w:rsid w:val="00A67EDC"/>
    <w:rsid w:val="00A7214B"/>
    <w:rsid w:val="00A7678D"/>
    <w:rsid w:val="00A81AAE"/>
    <w:rsid w:val="00A83E9F"/>
    <w:rsid w:val="00A84C41"/>
    <w:rsid w:val="00A85AEF"/>
    <w:rsid w:val="00A93AC2"/>
    <w:rsid w:val="00A9402E"/>
    <w:rsid w:val="00A94CF9"/>
    <w:rsid w:val="00A9698D"/>
    <w:rsid w:val="00AA14B3"/>
    <w:rsid w:val="00AA392C"/>
    <w:rsid w:val="00AA5CDE"/>
    <w:rsid w:val="00AA63C8"/>
    <w:rsid w:val="00AB132F"/>
    <w:rsid w:val="00AB5958"/>
    <w:rsid w:val="00AC2752"/>
    <w:rsid w:val="00AC2E4F"/>
    <w:rsid w:val="00AD077D"/>
    <w:rsid w:val="00AD1402"/>
    <w:rsid w:val="00AD3FA5"/>
    <w:rsid w:val="00AD6C6C"/>
    <w:rsid w:val="00AD7177"/>
    <w:rsid w:val="00AE5E98"/>
    <w:rsid w:val="00AE7CE5"/>
    <w:rsid w:val="00AF512B"/>
    <w:rsid w:val="00B03C3A"/>
    <w:rsid w:val="00B17AFF"/>
    <w:rsid w:val="00B225B0"/>
    <w:rsid w:val="00B315D4"/>
    <w:rsid w:val="00B4355A"/>
    <w:rsid w:val="00B44ACF"/>
    <w:rsid w:val="00B46257"/>
    <w:rsid w:val="00B51068"/>
    <w:rsid w:val="00B52B2C"/>
    <w:rsid w:val="00B57066"/>
    <w:rsid w:val="00B67709"/>
    <w:rsid w:val="00B735D5"/>
    <w:rsid w:val="00B96925"/>
    <w:rsid w:val="00BA0140"/>
    <w:rsid w:val="00BA4914"/>
    <w:rsid w:val="00BA4F78"/>
    <w:rsid w:val="00BA61F5"/>
    <w:rsid w:val="00BB06DC"/>
    <w:rsid w:val="00BB3595"/>
    <w:rsid w:val="00BB6D84"/>
    <w:rsid w:val="00BC0537"/>
    <w:rsid w:val="00BC2570"/>
    <w:rsid w:val="00BC5F2E"/>
    <w:rsid w:val="00BD4FC5"/>
    <w:rsid w:val="00BD79F3"/>
    <w:rsid w:val="00BE4213"/>
    <w:rsid w:val="00BF4A17"/>
    <w:rsid w:val="00BF508B"/>
    <w:rsid w:val="00C03E63"/>
    <w:rsid w:val="00C05E3A"/>
    <w:rsid w:val="00C0697A"/>
    <w:rsid w:val="00C0760A"/>
    <w:rsid w:val="00C12A5E"/>
    <w:rsid w:val="00C24C7D"/>
    <w:rsid w:val="00C24E17"/>
    <w:rsid w:val="00C26375"/>
    <w:rsid w:val="00C265D8"/>
    <w:rsid w:val="00C3015A"/>
    <w:rsid w:val="00C333AF"/>
    <w:rsid w:val="00C36DA2"/>
    <w:rsid w:val="00C40D88"/>
    <w:rsid w:val="00C44193"/>
    <w:rsid w:val="00C543C2"/>
    <w:rsid w:val="00C547DE"/>
    <w:rsid w:val="00C56501"/>
    <w:rsid w:val="00C60EA2"/>
    <w:rsid w:val="00C67DEC"/>
    <w:rsid w:val="00C70645"/>
    <w:rsid w:val="00C8251F"/>
    <w:rsid w:val="00C85815"/>
    <w:rsid w:val="00C911B4"/>
    <w:rsid w:val="00C91CA7"/>
    <w:rsid w:val="00C94C02"/>
    <w:rsid w:val="00C963C1"/>
    <w:rsid w:val="00CA7849"/>
    <w:rsid w:val="00CB6642"/>
    <w:rsid w:val="00CB6B7E"/>
    <w:rsid w:val="00CD0738"/>
    <w:rsid w:val="00CD0753"/>
    <w:rsid w:val="00CD4CD4"/>
    <w:rsid w:val="00CD6F5C"/>
    <w:rsid w:val="00CD76B3"/>
    <w:rsid w:val="00CE42BC"/>
    <w:rsid w:val="00CE45FB"/>
    <w:rsid w:val="00CF14BD"/>
    <w:rsid w:val="00CF3E6B"/>
    <w:rsid w:val="00CF707B"/>
    <w:rsid w:val="00CF7DC8"/>
    <w:rsid w:val="00D038D0"/>
    <w:rsid w:val="00D0558A"/>
    <w:rsid w:val="00D079FC"/>
    <w:rsid w:val="00D125C3"/>
    <w:rsid w:val="00D13A80"/>
    <w:rsid w:val="00D164CD"/>
    <w:rsid w:val="00D33469"/>
    <w:rsid w:val="00D37758"/>
    <w:rsid w:val="00D41A7E"/>
    <w:rsid w:val="00D41D2C"/>
    <w:rsid w:val="00D42BA0"/>
    <w:rsid w:val="00D53D76"/>
    <w:rsid w:val="00D5410E"/>
    <w:rsid w:val="00D60425"/>
    <w:rsid w:val="00D61912"/>
    <w:rsid w:val="00D668B7"/>
    <w:rsid w:val="00D76588"/>
    <w:rsid w:val="00D77573"/>
    <w:rsid w:val="00D83900"/>
    <w:rsid w:val="00D92237"/>
    <w:rsid w:val="00D94EE6"/>
    <w:rsid w:val="00DA2A55"/>
    <w:rsid w:val="00DA367B"/>
    <w:rsid w:val="00DA3F73"/>
    <w:rsid w:val="00DA5E4F"/>
    <w:rsid w:val="00DA723D"/>
    <w:rsid w:val="00DA7ADF"/>
    <w:rsid w:val="00DC10E6"/>
    <w:rsid w:val="00DC27FB"/>
    <w:rsid w:val="00DC32A1"/>
    <w:rsid w:val="00DC471D"/>
    <w:rsid w:val="00DC537F"/>
    <w:rsid w:val="00DC56A3"/>
    <w:rsid w:val="00DD1794"/>
    <w:rsid w:val="00DD3085"/>
    <w:rsid w:val="00DD61F4"/>
    <w:rsid w:val="00DE2DB5"/>
    <w:rsid w:val="00DE3365"/>
    <w:rsid w:val="00DE4E78"/>
    <w:rsid w:val="00DF4F1C"/>
    <w:rsid w:val="00E016E0"/>
    <w:rsid w:val="00E04A78"/>
    <w:rsid w:val="00E04FD5"/>
    <w:rsid w:val="00E06CED"/>
    <w:rsid w:val="00E10CC9"/>
    <w:rsid w:val="00E13096"/>
    <w:rsid w:val="00E16331"/>
    <w:rsid w:val="00E22B1E"/>
    <w:rsid w:val="00E40DDD"/>
    <w:rsid w:val="00E418E4"/>
    <w:rsid w:val="00E42FEE"/>
    <w:rsid w:val="00E45817"/>
    <w:rsid w:val="00E46C70"/>
    <w:rsid w:val="00E46E31"/>
    <w:rsid w:val="00E47DD1"/>
    <w:rsid w:val="00E559CD"/>
    <w:rsid w:val="00E5638F"/>
    <w:rsid w:val="00E609DD"/>
    <w:rsid w:val="00E61498"/>
    <w:rsid w:val="00E6240E"/>
    <w:rsid w:val="00E636D1"/>
    <w:rsid w:val="00E72E3F"/>
    <w:rsid w:val="00E74E98"/>
    <w:rsid w:val="00E77AB8"/>
    <w:rsid w:val="00E80A86"/>
    <w:rsid w:val="00E83A57"/>
    <w:rsid w:val="00E85BD2"/>
    <w:rsid w:val="00E87F8E"/>
    <w:rsid w:val="00E90FE4"/>
    <w:rsid w:val="00E91FAD"/>
    <w:rsid w:val="00E92449"/>
    <w:rsid w:val="00E92D6A"/>
    <w:rsid w:val="00EB0CCA"/>
    <w:rsid w:val="00EB1B4D"/>
    <w:rsid w:val="00EB2752"/>
    <w:rsid w:val="00EB429B"/>
    <w:rsid w:val="00EB73B8"/>
    <w:rsid w:val="00EB79D4"/>
    <w:rsid w:val="00EB7B26"/>
    <w:rsid w:val="00EC2186"/>
    <w:rsid w:val="00EC3E3A"/>
    <w:rsid w:val="00EC7FC0"/>
    <w:rsid w:val="00ED18E5"/>
    <w:rsid w:val="00ED1A2A"/>
    <w:rsid w:val="00ED74CF"/>
    <w:rsid w:val="00ED7B68"/>
    <w:rsid w:val="00EE61EF"/>
    <w:rsid w:val="00EE717C"/>
    <w:rsid w:val="00EF31FE"/>
    <w:rsid w:val="00EF3CDD"/>
    <w:rsid w:val="00EF7ED1"/>
    <w:rsid w:val="00F01A18"/>
    <w:rsid w:val="00F0722D"/>
    <w:rsid w:val="00F12008"/>
    <w:rsid w:val="00F1559F"/>
    <w:rsid w:val="00F20875"/>
    <w:rsid w:val="00F20B40"/>
    <w:rsid w:val="00F228AF"/>
    <w:rsid w:val="00F308CC"/>
    <w:rsid w:val="00F4127D"/>
    <w:rsid w:val="00F44D2D"/>
    <w:rsid w:val="00F47DE3"/>
    <w:rsid w:val="00F56790"/>
    <w:rsid w:val="00F62709"/>
    <w:rsid w:val="00F66929"/>
    <w:rsid w:val="00F678FB"/>
    <w:rsid w:val="00F70C97"/>
    <w:rsid w:val="00F71695"/>
    <w:rsid w:val="00F756A1"/>
    <w:rsid w:val="00F8115E"/>
    <w:rsid w:val="00F82445"/>
    <w:rsid w:val="00F826BF"/>
    <w:rsid w:val="00F84BFD"/>
    <w:rsid w:val="00F87444"/>
    <w:rsid w:val="00F91593"/>
    <w:rsid w:val="00F91CD8"/>
    <w:rsid w:val="00FA49A9"/>
    <w:rsid w:val="00FA5AFC"/>
    <w:rsid w:val="00FA5C1C"/>
    <w:rsid w:val="00FA6253"/>
    <w:rsid w:val="00FB1D78"/>
    <w:rsid w:val="00FB3682"/>
    <w:rsid w:val="00FB38D2"/>
    <w:rsid w:val="00FB398E"/>
    <w:rsid w:val="00FC245F"/>
    <w:rsid w:val="00FC59AD"/>
    <w:rsid w:val="00FC5E36"/>
    <w:rsid w:val="00FC7C15"/>
    <w:rsid w:val="00FE1C1D"/>
    <w:rsid w:val="00FE1C75"/>
    <w:rsid w:val="00FE3686"/>
    <w:rsid w:val="00FF30BB"/>
    <w:rsid w:val="1D009D91"/>
    <w:rsid w:val="2D4606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075FD"/>
  <w15:chartTrackingRefBased/>
  <w15:docId w15:val="{1D0AD747-FA9D-484B-8F48-1CF31D55D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9775D"/>
    <w:rPr>
      <w:rFonts w:ascii="Arial" w:hAnsi="Arial"/>
      <w:sz w:val="20"/>
    </w:rPr>
  </w:style>
  <w:style w:type="paragraph" w:styleId="Heading1">
    <w:name w:val="heading 1"/>
    <w:basedOn w:val="Normal"/>
    <w:next w:val="Normal"/>
    <w:link w:val="Heading1Char"/>
    <w:autoRedefine/>
    <w:uiPriority w:val="9"/>
    <w:qFormat/>
    <w:rsid w:val="00653AF1"/>
    <w:pPr>
      <w:keepNext/>
      <w:keepLines/>
      <w:numPr>
        <w:numId w:val="1"/>
      </w:numPr>
      <w:spacing w:after="120" w:line="240" w:lineRule="auto"/>
      <w:outlineLvl w:val="0"/>
    </w:pPr>
    <w:rPr>
      <w:rFonts w:cs="Arial" w:eastAsiaTheme="majorEastAsia"/>
      <w:b/>
      <w:color w:val="0067B1"/>
      <w:sz w:val="36"/>
      <w:szCs w:val="28"/>
    </w:rPr>
  </w:style>
  <w:style w:type="paragraph" w:styleId="Heading2">
    <w:name w:val="heading 2"/>
    <w:basedOn w:val="Normal"/>
    <w:next w:val="Normal"/>
    <w:link w:val="Heading2Char"/>
    <w:autoRedefine/>
    <w:uiPriority w:val="9"/>
    <w:unhideWhenUsed/>
    <w:qFormat/>
    <w:rsid w:val="0063518A"/>
    <w:pPr>
      <w:keepNext/>
      <w:keepLines/>
      <w:numPr>
        <w:ilvl w:val="1"/>
        <w:numId w:val="1"/>
      </w:numPr>
      <w:spacing w:before="120" w:after="0"/>
      <w:outlineLvl w:val="1"/>
    </w:pPr>
    <w:rPr>
      <w:rFonts w:eastAsiaTheme="majorEastAsia" w:cstheme="majorBidi"/>
      <w:b/>
      <w:color w:val="0067B1"/>
      <w:sz w:val="28"/>
      <w:szCs w:val="26"/>
    </w:rPr>
  </w:style>
  <w:style w:type="paragraph" w:styleId="Heading3">
    <w:name w:val="heading 3"/>
    <w:basedOn w:val="Normal"/>
    <w:next w:val="Normal"/>
    <w:link w:val="Heading3Char"/>
    <w:autoRedefine/>
    <w:uiPriority w:val="9"/>
    <w:unhideWhenUsed/>
    <w:qFormat/>
    <w:rsid w:val="00E61498"/>
    <w:pPr>
      <w:keepNext/>
      <w:keepLines/>
      <w:numPr>
        <w:ilvl w:val="2"/>
        <w:numId w:val="1"/>
      </w:numPr>
      <w:spacing w:before="40" w:after="0"/>
      <w:outlineLvl w:val="2"/>
    </w:pPr>
    <w:rPr>
      <w:rFonts w:cs="Arial" w:eastAsiaTheme="majorEastAsia"/>
      <w:color w:val="004F71" w:themeColor="accent1" w:themeShade="7F"/>
      <w:sz w:val="24"/>
      <w:szCs w:val="24"/>
    </w:rPr>
  </w:style>
  <w:style w:type="paragraph" w:styleId="Heading4">
    <w:name w:val="heading 4"/>
    <w:basedOn w:val="Normal"/>
    <w:next w:val="Normal"/>
    <w:link w:val="Heading4Char"/>
    <w:uiPriority w:val="9"/>
    <w:semiHidden/>
    <w:unhideWhenUsed/>
    <w:qFormat/>
    <w:rsid w:val="001E477F"/>
    <w:pPr>
      <w:keepNext/>
      <w:keepLines/>
      <w:numPr>
        <w:ilvl w:val="3"/>
        <w:numId w:val="1"/>
      </w:numPr>
      <w:spacing w:before="40" w:after="0"/>
      <w:outlineLvl w:val="3"/>
    </w:pPr>
    <w:rPr>
      <w:rFonts w:asciiTheme="majorHAnsi" w:hAnsiTheme="majorHAnsi" w:eastAsiaTheme="majorEastAsia" w:cstheme="majorBidi"/>
      <w:i/>
      <w:iCs/>
      <w:color w:val="0077AA" w:themeColor="accent1" w:themeShade="BF"/>
    </w:rPr>
  </w:style>
  <w:style w:type="paragraph" w:styleId="Heading5">
    <w:name w:val="heading 5"/>
    <w:basedOn w:val="Normal"/>
    <w:next w:val="Normal"/>
    <w:link w:val="Heading5Char"/>
    <w:uiPriority w:val="9"/>
    <w:semiHidden/>
    <w:unhideWhenUsed/>
    <w:qFormat/>
    <w:rsid w:val="001E477F"/>
    <w:pPr>
      <w:keepNext/>
      <w:keepLines/>
      <w:numPr>
        <w:ilvl w:val="4"/>
        <w:numId w:val="1"/>
      </w:numPr>
      <w:spacing w:before="40" w:after="0"/>
      <w:outlineLvl w:val="4"/>
    </w:pPr>
    <w:rPr>
      <w:rFonts w:asciiTheme="majorHAnsi" w:hAnsiTheme="majorHAnsi" w:eastAsiaTheme="majorEastAsia" w:cstheme="majorBidi"/>
      <w:color w:val="0077AA" w:themeColor="accent1" w:themeShade="BF"/>
    </w:rPr>
  </w:style>
  <w:style w:type="paragraph" w:styleId="Heading6">
    <w:name w:val="heading 6"/>
    <w:basedOn w:val="Normal"/>
    <w:next w:val="Normal"/>
    <w:link w:val="Heading6Char"/>
    <w:uiPriority w:val="9"/>
    <w:semiHidden/>
    <w:unhideWhenUsed/>
    <w:qFormat/>
    <w:rsid w:val="001E477F"/>
    <w:pPr>
      <w:keepNext/>
      <w:keepLines/>
      <w:numPr>
        <w:ilvl w:val="5"/>
        <w:numId w:val="1"/>
      </w:numPr>
      <w:spacing w:before="40" w:after="0"/>
      <w:outlineLvl w:val="5"/>
    </w:pPr>
    <w:rPr>
      <w:rFonts w:asciiTheme="majorHAnsi" w:hAnsiTheme="majorHAnsi" w:eastAsiaTheme="majorEastAsia" w:cstheme="majorBidi"/>
      <w:color w:val="004F71" w:themeColor="accent1" w:themeShade="7F"/>
    </w:rPr>
  </w:style>
  <w:style w:type="paragraph" w:styleId="Heading7">
    <w:name w:val="heading 7"/>
    <w:basedOn w:val="Normal"/>
    <w:next w:val="Normal"/>
    <w:link w:val="Heading7Char"/>
    <w:uiPriority w:val="9"/>
    <w:semiHidden/>
    <w:unhideWhenUsed/>
    <w:qFormat/>
    <w:rsid w:val="001E477F"/>
    <w:pPr>
      <w:keepNext/>
      <w:keepLines/>
      <w:numPr>
        <w:ilvl w:val="6"/>
        <w:numId w:val="1"/>
      </w:numPr>
      <w:spacing w:before="40" w:after="0"/>
      <w:outlineLvl w:val="6"/>
    </w:pPr>
    <w:rPr>
      <w:rFonts w:asciiTheme="majorHAnsi" w:hAnsiTheme="majorHAnsi" w:eastAsiaTheme="majorEastAsia" w:cstheme="majorBidi"/>
      <w:i/>
      <w:iCs/>
      <w:color w:val="004F71" w:themeColor="accent1" w:themeShade="7F"/>
    </w:rPr>
  </w:style>
  <w:style w:type="paragraph" w:styleId="Heading8">
    <w:name w:val="heading 8"/>
    <w:basedOn w:val="Normal"/>
    <w:next w:val="Normal"/>
    <w:link w:val="Heading8Char"/>
    <w:uiPriority w:val="9"/>
    <w:semiHidden/>
    <w:unhideWhenUsed/>
    <w:qFormat/>
    <w:rsid w:val="001E477F"/>
    <w:pPr>
      <w:keepNext/>
      <w:keepLines/>
      <w:numPr>
        <w:ilvl w:val="7"/>
        <w:numId w:val="1"/>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E477F"/>
    <w:pPr>
      <w:keepNext/>
      <w:keepLines/>
      <w:numPr>
        <w:ilvl w:val="8"/>
        <w:numId w:val="1"/>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53AF1"/>
    <w:rPr>
      <w:rFonts w:ascii="Arial" w:hAnsi="Arial" w:cs="Arial" w:eastAsiaTheme="majorEastAsia"/>
      <w:b/>
      <w:color w:val="0067B1"/>
      <w:sz w:val="36"/>
      <w:szCs w:val="28"/>
    </w:rPr>
  </w:style>
  <w:style w:type="paragraph" w:styleId="TOCHeading">
    <w:name w:val="TOC Heading"/>
    <w:basedOn w:val="Heading1"/>
    <w:next w:val="Normal"/>
    <w:uiPriority w:val="39"/>
    <w:unhideWhenUsed/>
    <w:qFormat/>
    <w:rsid w:val="003812C0"/>
    <w:pPr>
      <w:outlineLvl w:val="9"/>
    </w:pPr>
    <w:rPr>
      <w:lang w:val="en-US"/>
    </w:rPr>
  </w:style>
  <w:style w:type="character" w:styleId="executivetitle" w:customStyle="1">
    <w:name w:val="executive_title"/>
    <w:basedOn w:val="DefaultParagraphFont"/>
    <w:rsid w:val="00012072"/>
  </w:style>
  <w:style w:type="character" w:styleId="executivecompany" w:customStyle="1">
    <w:name w:val="executive_company"/>
    <w:basedOn w:val="DefaultParagraphFont"/>
    <w:rsid w:val="00012072"/>
  </w:style>
  <w:style w:type="character" w:styleId="api" w:customStyle="1">
    <w:name w:val="api"/>
    <w:basedOn w:val="DefaultParagraphFont"/>
    <w:rsid w:val="00012072"/>
  </w:style>
  <w:style w:type="paragraph" w:styleId="ListParagraph">
    <w:name w:val="List Paragraph"/>
    <w:basedOn w:val="Normal"/>
    <w:uiPriority w:val="34"/>
    <w:qFormat/>
    <w:rsid w:val="00A9402E"/>
    <w:pPr>
      <w:ind w:left="720"/>
      <w:contextualSpacing/>
    </w:pPr>
    <w:rPr>
      <w:lang w:val="fr-FR"/>
    </w:rPr>
  </w:style>
  <w:style w:type="paragraph" w:styleId="Header">
    <w:name w:val="header"/>
    <w:basedOn w:val="Normal"/>
    <w:link w:val="HeaderChar"/>
    <w:uiPriority w:val="99"/>
    <w:unhideWhenUsed/>
    <w:rsid w:val="00A9402E"/>
    <w:pPr>
      <w:tabs>
        <w:tab w:val="center" w:pos="4513"/>
        <w:tab w:val="right" w:pos="9026"/>
      </w:tabs>
      <w:spacing w:after="0" w:line="240" w:lineRule="auto"/>
    </w:pPr>
  </w:style>
  <w:style w:type="character" w:styleId="HeaderChar" w:customStyle="1">
    <w:name w:val="Header Char"/>
    <w:basedOn w:val="DefaultParagraphFont"/>
    <w:link w:val="Header"/>
    <w:uiPriority w:val="99"/>
    <w:rsid w:val="00A9402E"/>
  </w:style>
  <w:style w:type="paragraph" w:styleId="Footer">
    <w:name w:val="footer"/>
    <w:basedOn w:val="Normal"/>
    <w:link w:val="FooterChar"/>
    <w:uiPriority w:val="99"/>
    <w:unhideWhenUsed/>
    <w:rsid w:val="00A9402E"/>
    <w:pPr>
      <w:tabs>
        <w:tab w:val="center" w:pos="4513"/>
        <w:tab w:val="right" w:pos="9026"/>
      </w:tabs>
      <w:spacing w:after="0" w:line="240" w:lineRule="auto"/>
    </w:pPr>
  </w:style>
  <w:style w:type="character" w:styleId="FooterChar" w:customStyle="1">
    <w:name w:val="Footer Char"/>
    <w:basedOn w:val="DefaultParagraphFont"/>
    <w:link w:val="Footer"/>
    <w:uiPriority w:val="99"/>
    <w:rsid w:val="00A9402E"/>
  </w:style>
  <w:style w:type="paragraph" w:styleId="BalloonText">
    <w:name w:val="Balloon Text"/>
    <w:basedOn w:val="Normal"/>
    <w:link w:val="BalloonTextChar"/>
    <w:uiPriority w:val="99"/>
    <w:semiHidden/>
    <w:unhideWhenUsed/>
    <w:rsid w:val="00A9402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9402E"/>
    <w:rPr>
      <w:rFonts w:ascii="Segoe UI" w:hAnsi="Segoe UI" w:cs="Segoe UI"/>
      <w:sz w:val="18"/>
      <w:szCs w:val="18"/>
    </w:rPr>
  </w:style>
  <w:style w:type="character" w:styleId="Hyperlink">
    <w:name w:val="Hyperlink"/>
    <w:basedOn w:val="DefaultParagraphFont"/>
    <w:uiPriority w:val="99"/>
    <w:unhideWhenUsed/>
    <w:rsid w:val="00A9402E"/>
    <w:rPr>
      <w:color w:val="6BCC94" w:themeColor="hyperlink"/>
      <w:u w:val="single"/>
    </w:rPr>
  </w:style>
  <w:style w:type="character" w:styleId="UnresolvedMention">
    <w:name w:val="Unresolved Mention"/>
    <w:basedOn w:val="DefaultParagraphFont"/>
    <w:uiPriority w:val="99"/>
    <w:semiHidden/>
    <w:unhideWhenUsed/>
    <w:rsid w:val="00A9402E"/>
    <w:rPr>
      <w:color w:val="605E5C"/>
      <w:shd w:val="clear" w:color="auto" w:fill="E1DFDD"/>
    </w:rPr>
  </w:style>
  <w:style w:type="character" w:styleId="CommentReference">
    <w:name w:val="annotation reference"/>
    <w:basedOn w:val="DefaultParagraphFont"/>
    <w:uiPriority w:val="99"/>
    <w:semiHidden/>
    <w:unhideWhenUsed/>
    <w:rsid w:val="00A9402E"/>
    <w:rPr>
      <w:sz w:val="16"/>
      <w:szCs w:val="16"/>
    </w:rPr>
  </w:style>
  <w:style w:type="paragraph" w:styleId="CommentText">
    <w:name w:val="annotation text"/>
    <w:basedOn w:val="Normal"/>
    <w:link w:val="CommentTextChar"/>
    <w:uiPriority w:val="99"/>
    <w:semiHidden/>
    <w:unhideWhenUsed/>
    <w:rsid w:val="00A9402E"/>
    <w:pPr>
      <w:spacing w:line="240" w:lineRule="auto"/>
    </w:pPr>
    <w:rPr>
      <w:szCs w:val="20"/>
    </w:rPr>
  </w:style>
  <w:style w:type="character" w:styleId="CommentTextChar" w:customStyle="1">
    <w:name w:val="Comment Text Char"/>
    <w:basedOn w:val="DefaultParagraphFont"/>
    <w:link w:val="CommentText"/>
    <w:uiPriority w:val="99"/>
    <w:semiHidden/>
    <w:rsid w:val="00A9402E"/>
    <w:rPr>
      <w:sz w:val="20"/>
      <w:szCs w:val="20"/>
    </w:rPr>
  </w:style>
  <w:style w:type="paragraph" w:styleId="p2" w:customStyle="1">
    <w:name w:val="p2"/>
    <w:basedOn w:val="Normal"/>
    <w:rsid w:val="00A9402E"/>
    <w:pPr>
      <w:spacing w:before="100" w:beforeAutospacing="1" w:after="100" w:afterAutospacing="1" w:line="240" w:lineRule="auto"/>
    </w:pPr>
    <w:rPr>
      <w:rFonts w:ascii="Calibri" w:hAnsi="Calibri" w:cs="Calibri"/>
      <w:lang w:eastAsia="en-GB"/>
    </w:rPr>
  </w:style>
  <w:style w:type="character" w:styleId="Heading2Char" w:customStyle="1">
    <w:name w:val="Heading 2 Char"/>
    <w:basedOn w:val="DefaultParagraphFont"/>
    <w:link w:val="Heading2"/>
    <w:uiPriority w:val="9"/>
    <w:rsid w:val="0063518A"/>
    <w:rPr>
      <w:rFonts w:ascii="Arial" w:hAnsi="Arial" w:eastAsiaTheme="majorEastAsia" w:cstheme="majorBidi"/>
      <w:b/>
      <w:color w:val="0067B1"/>
      <w:sz w:val="28"/>
      <w:szCs w:val="26"/>
    </w:rPr>
  </w:style>
  <w:style w:type="paragraph" w:styleId="TOC1">
    <w:name w:val="toc 1"/>
    <w:basedOn w:val="Normal"/>
    <w:next w:val="Normal"/>
    <w:autoRedefine/>
    <w:uiPriority w:val="39"/>
    <w:unhideWhenUsed/>
    <w:rsid w:val="001870EF"/>
    <w:pPr>
      <w:tabs>
        <w:tab w:val="right" w:leader="dot" w:pos="9016"/>
      </w:tabs>
      <w:spacing w:after="100"/>
    </w:pPr>
  </w:style>
  <w:style w:type="paragraph" w:styleId="TOC2">
    <w:name w:val="toc 2"/>
    <w:basedOn w:val="Normal"/>
    <w:next w:val="Normal"/>
    <w:autoRedefine/>
    <w:uiPriority w:val="39"/>
    <w:unhideWhenUsed/>
    <w:rsid w:val="00E92449"/>
    <w:pPr>
      <w:spacing w:after="100"/>
      <w:ind w:left="220"/>
    </w:pPr>
  </w:style>
  <w:style w:type="character" w:styleId="Heading3Char" w:customStyle="1">
    <w:name w:val="Heading 3 Char"/>
    <w:basedOn w:val="DefaultParagraphFont"/>
    <w:link w:val="Heading3"/>
    <w:uiPriority w:val="9"/>
    <w:rsid w:val="00E61498"/>
    <w:rPr>
      <w:rFonts w:ascii="Arial" w:hAnsi="Arial" w:cs="Arial" w:eastAsiaTheme="majorEastAsia"/>
      <w:color w:val="004F71" w:themeColor="accent1" w:themeShade="7F"/>
      <w:sz w:val="24"/>
      <w:szCs w:val="24"/>
    </w:rPr>
  </w:style>
  <w:style w:type="paragraph" w:styleId="NoSpacing">
    <w:name w:val="No Spacing"/>
    <w:uiPriority w:val="1"/>
    <w:qFormat/>
    <w:rsid w:val="004350CC"/>
    <w:pPr>
      <w:spacing w:after="0" w:line="240" w:lineRule="auto"/>
    </w:pPr>
    <w:rPr>
      <w:rFonts w:ascii="Arial" w:hAnsi="Arial"/>
      <w:sz w:val="20"/>
    </w:rPr>
  </w:style>
  <w:style w:type="paragraph" w:styleId="TOC3">
    <w:name w:val="toc 3"/>
    <w:basedOn w:val="Normal"/>
    <w:next w:val="Normal"/>
    <w:autoRedefine/>
    <w:uiPriority w:val="39"/>
    <w:unhideWhenUsed/>
    <w:rsid w:val="00FC5E36"/>
    <w:pPr>
      <w:spacing w:after="100"/>
      <w:ind w:left="400"/>
    </w:pPr>
  </w:style>
  <w:style w:type="paragraph" w:styleId="CommentSubject">
    <w:name w:val="annotation subject"/>
    <w:basedOn w:val="CommentText"/>
    <w:next w:val="CommentText"/>
    <w:link w:val="CommentSubjectChar"/>
    <w:uiPriority w:val="99"/>
    <w:semiHidden/>
    <w:unhideWhenUsed/>
    <w:rsid w:val="0052732E"/>
    <w:rPr>
      <w:b/>
      <w:bCs/>
    </w:rPr>
  </w:style>
  <w:style w:type="character" w:styleId="CommentSubjectChar" w:customStyle="1">
    <w:name w:val="Comment Subject Char"/>
    <w:basedOn w:val="CommentTextChar"/>
    <w:link w:val="CommentSubject"/>
    <w:uiPriority w:val="99"/>
    <w:semiHidden/>
    <w:rsid w:val="0052732E"/>
    <w:rPr>
      <w:rFonts w:ascii="Arial" w:hAnsi="Arial"/>
      <w:b/>
      <w:bCs/>
      <w:sz w:val="20"/>
      <w:szCs w:val="20"/>
    </w:rPr>
  </w:style>
  <w:style w:type="character" w:styleId="FollowedHyperlink">
    <w:name w:val="FollowedHyperlink"/>
    <w:basedOn w:val="DefaultParagraphFont"/>
    <w:uiPriority w:val="99"/>
    <w:semiHidden/>
    <w:unhideWhenUsed/>
    <w:rsid w:val="00B57066"/>
    <w:rPr>
      <w:color w:val="E5CFBF" w:themeColor="followedHyperlink"/>
      <w:u w:val="single"/>
    </w:rPr>
  </w:style>
  <w:style w:type="character" w:styleId="Heading4Char" w:customStyle="1">
    <w:name w:val="Heading 4 Char"/>
    <w:basedOn w:val="DefaultParagraphFont"/>
    <w:link w:val="Heading4"/>
    <w:uiPriority w:val="9"/>
    <w:semiHidden/>
    <w:rsid w:val="001E477F"/>
    <w:rPr>
      <w:rFonts w:asciiTheme="majorHAnsi" w:hAnsiTheme="majorHAnsi" w:eastAsiaTheme="majorEastAsia" w:cstheme="majorBidi"/>
      <w:i/>
      <w:iCs/>
      <w:color w:val="0077AA" w:themeColor="accent1" w:themeShade="BF"/>
      <w:sz w:val="20"/>
    </w:rPr>
  </w:style>
  <w:style w:type="character" w:styleId="Heading5Char" w:customStyle="1">
    <w:name w:val="Heading 5 Char"/>
    <w:basedOn w:val="DefaultParagraphFont"/>
    <w:link w:val="Heading5"/>
    <w:uiPriority w:val="9"/>
    <w:semiHidden/>
    <w:rsid w:val="001E477F"/>
    <w:rPr>
      <w:rFonts w:asciiTheme="majorHAnsi" w:hAnsiTheme="majorHAnsi" w:eastAsiaTheme="majorEastAsia" w:cstheme="majorBidi"/>
      <w:color w:val="0077AA" w:themeColor="accent1" w:themeShade="BF"/>
      <w:sz w:val="20"/>
    </w:rPr>
  </w:style>
  <w:style w:type="character" w:styleId="Heading6Char" w:customStyle="1">
    <w:name w:val="Heading 6 Char"/>
    <w:basedOn w:val="DefaultParagraphFont"/>
    <w:link w:val="Heading6"/>
    <w:uiPriority w:val="9"/>
    <w:semiHidden/>
    <w:rsid w:val="001E477F"/>
    <w:rPr>
      <w:rFonts w:asciiTheme="majorHAnsi" w:hAnsiTheme="majorHAnsi" w:eastAsiaTheme="majorEastAsia" w:cstheme="majorBidi"/>
      <w:color w:val="004F71" w:themeColor="accent1" w:themeShade="7F"/>
      <w:sz w:val="20"/>
    </w:rPr>
  </w:style>
  <w:style w:type="character" w:styleId="Heading7Char" w:customStyle="1">
    <w:name w:val="Heading 7 Char"/>
    <w:basedOn w:val="DefaultParagraphFont"/>
    <w:link w:val="Heading7"/>
    <w:uiPriority w:val="9"/>
    <w:semiHidden/>
    <w:rsid w:val="001E477F"/>
    <w:rPr>
      <w:rFonts w:asciiTheme="majorHAnsi" w:hAnsiTheme="majorHAnsi" w:eastAsiaTheme="majorEastAsia" w:cstheme="majorBidi"/>
      <w:i/>
      <w:iCs/>
      <w:color w:val="004F71" w:themeColor="accent1" w:themeShade="7F"/>
      <w:sz w:val="20"/>
    </w:rPr>
  </w:style>
  <w:style w:type="character" w:styleId="Heading8Char" w:customStyle="1">
    <w:name w:val="Heading 8 Char"/>
    <w:basedOn w:val="DefaultParagraphFont"/>
    <w:link w:val="Heading8"/>
    <w:uiPriority w:val="9"/>
    <w:semiHidden/>
    <w:rsid w:val="001E477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1E477F"/>
    <w:rPr>
      <w:rFonts w:asciiTheme="majorHAnsi" w:hAnsiTheme="majorHAnsi" w:eastAsiaTheme="majorEastAsia" w:cstheme="majorBidi"/>
      <w:i/>
      <w:iCs/>
      <w:color w:val="272727" w:themeColor="text1" w:themeTint="D8"/>
      <w:sz w:val="21"/>
      <w:szCs w:val="21"/>
    </w:rPr>
  </w:style>
  <w:style w:type="paragraph" w:styleId="NormalWeb">
    <w:name w:val="Normal (Web)"/>
    <w:basedOn w:val="Normal"/>
    <w:uiPriority w:val="99"/>
    <w:semiHidden/>
    <w:unhideWhenUsed/>
    <w:rsid w:val="00A83E9F"/>
    <w:pPr>
      <w:spacing w:before="100" w:beforeAutospacing="1" w:after="100" w:afterAutospacing="1" w:line="240" w:lineRule="auto"/>
    </w:pPr>
    <w:rPr>
      <w:rFonts w:ascii="Times New Roman" w:hAnsi="Times New Roman" w:eastAsia="Times New Roman" w:cs="Times New Roman"/>
      <w:sz w:val="24"/>
      <w:szCs w:val="24"/>
      <w:lang w:val="en-US"/>
    </w:rPr>
  </w:style>
  <w:style w:type="character" w:styleId="Strong">
    <w:name w:val="Strong"/>
    <w:basedOn w:val="DefaultParagraphFont"/>
    <w:uiPriority w:val="22"/>
    <w:qFormat/>
    <w:rsid w:val="00A83E9F"/>
    <w:rPr>
      <w:b/>
      <w:bCs/>
    </w:rPr>
  </w:style>
  <w:style w:type="table" w:styleId="TableGrid">
    <w:name w:val="Table Grid"/>
    <w:basedOn w:val="TableNormal"/>
    <w:uiPriority w:val="39"/>
    <w:rsid w:val="00105F7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39390">
      <w:bodyDiv w:val="1"/>
      <w:marLeft w:val="0"/>
      <w:marRight w:val="0"/>
      <w:marTop w:val="0"/>
      <w:marBottom w:val="0"/>
      <w:divBdr>
        <w:top w:val="none" w:sz="0" w:space="0" w:color="auto"/>
        <w:left w:val="none" w:sz="0" w:space="0" w:color="auto"/>
        <w:bottom w:val="none" w:sz="0" w:space="0" w:color="auto"/>
        <w:right w:val="none" w:sz="0" w:space="0" w:color="auto"/>
      </w:divBdr>
    </w:div>
    <w:div w:id="49576766">
      <w:bodyDiv w:val="1"/>
      <w:marLeft w:val="0"/>
      <w:marRight w:val="0"/>
      <w:marTop w:val="0"/>
      <w:marBottom w:val="0"/>
      <w:divBdr>
        <w:top w:val="none" w:sz="0" w:space="0" w:color="auto"/>
        <w:left w:val="none" w:sz="0" w:space="0" w:color="auto"/>
        <w:bottom w:val="none" w:sz="0" w:space="0" w:color="auto"/>
        <w:right w:val="none" w:sz="0" w:space="0" w:color="auto"/>
      </w:divBdr>
    </w:div>
    <w:div w:id="52240651">
      <w:bodyDiv w:val="1"/>
      <w:marLeft w:val="0"/>
      <w:marRight w:val="0"/>
      <w:marTop w:val="0"/>
      <w:marBottom w:val="0"/>
      <w:divBdr>
        <w:top w:val="none" w:sz="0" w:space="0" w:color="auto"/>
        <w:left w:val="none" w:sz="0" w:space="0" w:color="auto"/>
        <w:bottom w:val="none" w:sz="0" w:space="0" w:color="auto"/>
        <w:right w:val="none" w:sz="0" w:space="0" w:color="auto"/>
      </w:divBdr>
    </w:div>
    <w:div w:id="71894594">
      <w:bodyDiv w:val="1"/>
      <w:marLeft w:val="0"/>
      <w:marRight w:val="0"/>
      <w:marTop w:val="0"/>
      <w:marBottom w:val="0"/>
      <w:divBdr>
        <w:top w:val="none" w:sz="0" w:space="0" w:color="auto"/>
        <w:left w:val="none" w:sz="0" w:space="0" w:color="auto"/>
        <w:bottom w:val="none" w:sz="0" w:space="0" w:color="auto"/>
        <w:right w:val="none" w:sz="0" w:space="0" w:color="auto"/>
      </w:divBdr>
    </w:div>
    <w:div w:id="121965800">
      <w:bodyDiv w:val="1"/>
      <w:marLeft w:val="0"/>
      <w:marRight w:val="0"/>
      <w:marTop w:val="0"/>
      <w:marBottom w:val="0"/>
      <w:divBdr>
        <w:top w:val="none" w:sz="0" w:space="0" w:color="auto"/>
        <w:left w:val="none" w:sz="0" w:space="0" w:color="auto"/>
        <w:bottom w:val="none" w:sz="0" w:space="0" w:color="auto"/>
        <w:right w:val="none" w:sz="0" w:space="0" w:color="auto"/>
      </w:divBdr>
    </w:div>
    <w:div w:id="121968249">
      <w:bodyDiv w:val="1"/>
      <w:marLeft w:val="0"/>
      <w:marRight w:val="0"/>
      <w:marTop w:val="0"/>
      <w:marBottom w:val="0"/>
      <w:divBdr>
        <w:top w:val="none" w:sz="0" w:space="0" w:color="auto"/>
        <w:left w:val="none" w:sz="0" w:space="0" w:color="auto"/>
        <w:bottom w:val="none" w:sz="0" w:space="0" w:color="auto"/>
        <w:right w:val="none" w:sz="0" w:space="0" w:color="auto"/>
      </w:divBdr>
    </w:div>
    <w:div w:id="153187183">
      <w:bodyDiv w:val="1"/>
      <w:marLeft w:val="0"/>
      <w:marRight w:val="0"/>
      <w:marTop w:val="0"/>
      <w:marBottom w:val="0"/>
      <w:divBdr>
        <w:top w:val="none" w:sz="0" w:space="0" w:color="auto"/>
        <w:left w:val="none" w:sz="0" w:space="0" w:color="auto"/>
        <w:bottom w:val="none" w:sz="0" w:space="0" w:color="auto"/>
        <w:right w:val="none" w:sz="0" w:space="0" w:color="auto"/>
      </w:divBdr>
    </w:div>
    <w:div w:id="189072095">
      <w:bodyDiv w:val="1"/>
      <w:marLeft w:val="0"/>
      <w:marRight w:val="0"/>
      <w:marTop w:val="0"/>
      <w:marBottom w:val="0"/>
      <w:divBdr>
        <w:top w:val="none" w:sz="0" w:space="0" w:color="auto"/>
        <w:left w:val="none" w:sz="0" w:space="0" w:color="auto"/>
        <w:bottom w:val="none" w:sz="0" w:space="0" w:color="auto"/>
        <w:right w:val="none" w:sz="0" w:space="0" w:color="auto"/>
      </w:divBdr>
    </w:div>
    <w:div w:id="209851811">
      <w:bodyDiv w:val="1"/>
      <w:marLeft w:val="0"/>
      <w:marRight w:val="0"/>
      <w:marTop w:val="0"/>
      <w:marBottom w:val="0"/>
      <w:divBdr>
        <w:top w:val="none" w:sz="0" w:space="0" w:color="auto"/>
        <w:left w:val="none" w:sz="0" w:space="0" w:color="auto"/>
        <w:bottom w:val="none" w:sz="0" w:space="0" w:color="auto"/>
        <w:right w:val="none" w:sz="0" w:space="0" w:color="auto"/>
      </w:divBdr>
    </w:div>
    <w:div w:id="236599881">
      <w:bodyDiv w:val="1"/>
      <w:marLeft w:val="0"/>
      <w:marRight w:val="0"/>
      <w:marTop w:val="0"/>
      <w:marBottom w:val="0"/>
      <w:divBdr>
        <w:top w:val="none" w:sz="0" w:space="0" w:color="auto"/>
        <w:left w:val="none" w:sz="0" w:space="0" w:color="auto"/>
        <w:bottom w:val="none" w:sz="0" w:space="0" w:color="auto"/>
        <w:right w:val="none" w:sz="0" w:space="0" w:color="auto"/>
      </w:divBdr>
    </w:div>
    <w:div w:id="288705091">
      <w:bodyDiv w:val="1"/>
      <w:marLeft w:val="0"/>
      <w:marRight w:val="0"/>
      <w:marTop w:val="0"/>
      <w:marBottom w:val="0"/>
      <w:divBdr>
        <w:top w:val="none" w:sz="0" w:space="0" w:color="auto"/>
        <w:left w:val="none" w:sz="0" w:space="0" w:color="auto"/>
        <w:bottom w:val="none" w:sz="0" w:space="0" w:color="auto"/>
        <w:right w:val="none" w:sz="0" w:space="0" w:color="auto"/>
      </w:divBdr>
    </w:div>
    <w:div w:id="294258237">
      <w:bodyDiv w:val="1"/>
      <w:marLeft w:val="0"/>
      <w:marRight w:val="0"/>
      <w:marTop w:val="0"/>
      <w:marBottom w:val="0"/>
      <w:divBdr>
        <w:top w:val="none" w:sz="0" w:space="0" w:color="auto"/>
        <w:left w:val="none" w:sz="0" w:space="0" w:color="auto"/>
        <w:bottom w:val="none" w:sz="0" w:space="0" w:color="auto"/>
        <w:right w:val="none" w:sz="0" w:space="0" w:color="auto"/>
      </w:divBdr>
    </w:div>
    <w:div w:id="414595773">
      <w:bodyDiv w:val="1"/>
      <w:marLeft w:val="0"/>
      <w:marRight w:val="0"/>
      <w:marTop w:val="0"/>
      <w:marBottom w:val="0"/>
      <w:divBdr>
        <w:top w:val="none" w:sz="0" w:space="0" w:color="auto"/>
        <w:left w:val="none" w:sz="0" w:space="0" w:color="auto"/>
        <w:bottom w:val="none" w:sz="0" w:space="0" w:color="auto"/>
        <w:right w:val="none" w:sz="0" w:space="0" w:color="auto"/>
      </w:divBdr>
    </w:div>
    <w:div w:id="421801054">
      <w:bodyDiv w:val="1"/>
      <w:marLeft w:val="0"/>
      <w:marRight w:val="0"/>
      <w:marTop w:val="0"/>
      <w:marBottom w:val="0"/>
      <w:divBdr>
        <w:top w:val="none" w:sz="0" w:space="0" w:color="auto"/>
        <w:left w:val="none" w:sz="0" w:space="0" w:color="auto"/>
        <w:bottom w:val="none" w:sz="0" w:space="0" w:color="auto"/>
        <w:right w:val="none" w:sz="0" w:space="0" w:color="auto"/>
      </w:divBdr>
    </w:div>
    <w:div w:id="443622617">
      <w:bodyDiv w:val="1"/>
      <w:marLeft w:val="0"/>
      <w:marRight w:val="0"/>
      <w:marTop w:val="0"/>
      <w:marBottom w:val="0"/>
      <w:divBdr>
        <w:top w:val="none" w:sz="0" w:space="0" w:color="auto"/>
        <w:left w:val="none" w:sz="0" w:space="0" w:color="auto"/>
        <w:bottom w:val="none" w:sz="0" w:space="0" w:color="auto"/>
        <w:right w:val="none" w:sz="0" w:space="0" w:color="auto"/>
      </w:divBdr>
    </w:div>
    <w:div w:id="554514801">
      <w:bodyDiv w:val="1"/>
      <w:marLeft w:val="0"/>
      <w:marRight w:val="0"/>
      <w:marTop w:val="0"/>
      <w:marBottom w:val="0"/>
      <w:divBdr>
        <w:top w:val="none" w:sz="0" w:space="0" w:color="auto"/>
        <w:left w:val="none" w:sz="0" w:space="0" w:color="auto"/>
        <w:bottom w:val="none" w:sz="0" w:space="0" w:color="auto"/>
        <w:right w:val="none" w:sz="0" w:space="0" w:color="auto"/>
      </w:divBdr>
    </w:div>
    <w:div w:id="596988238">
      <w:bodyDiv w:val="1"/>
      <w:marLeft w:val="0"/>
      <w:marRight w:val="0"/>
      <w:marTop w:val="0"/>
      <w:marBottom w:val="0"/>
      <w:divBdr>
        <w:top w:val="none" w:sz="0" w:space="0" w:color="auto"/>
        <w:left w:val="none" w:sz="0" w:space="0" w:color="auto"/>
        <w:bottom w:val="none" w:sz="0" w:space="0" w:color="auto"/>
        <w:right w:val="none" w:sz="0" w:space="0" w:color="auto"/>
      </w:divBdr>
    </w:div>
    <w:div w:id="661085200">
      <w:bodyDiv w:val="1"/>
      <w:marLeft w:val="0"/>
      <w:marRight w:val="0"/>
      <w:marTop w:val="0"/>
      <w:marBottom w:val="0"/>
      <w:divBdr>
        <w:top w:val="none" w:sz="0" w:space="0" w:color="auto"/>
        <w:left w:val="none" w:sz="0" w:space="0" w:color="auto"/>
        <w:bottom w:val="none" w:sz="0" w:space="0" w:color="auto"/>
        <w:right w:val="none" w:sz="0" w:space="0" w:color="auto"/>
      </w:divBdr>
    </w:div>
    <w:div w:id="664671608">
      <w:bodyDiv w:val="1"/>
      <w:marLeft w:val="0"/>
      <w:marRight w:val="0"/>
      <w:marTop w:val="0"/>
      <w:marBottom w:val="0"/>
      <w:divBdr>
        <w:top w:val="none" w:sz="0" w:space="0" w:color="auto"/>
        <w:left w:val="none" w:sz="0" w:space="0" w:color="auto"/>
        <w:bottom w:val="none" w:sz="0" w:space="0" w:color="auto"/>
        <w:right w:val="none" w:sz="0" w:space="0" w:color="auto"/>
      </w:divBdr>
    </w:div>
    <w:div w:id="682973443">
      <w:bodyDiv w:val="1"/>
      <w:marLeft w:val="0"/>
      <w:marRight w:val="0"/>
      <w:marTop w:val="0"/>
      <w:marBottom w:val="0"/>
      <w:divBdr>
        <w:top w:val="none" w:sz="0" w:space="0" w:color="auto"/>
        <w:left w:val="none" w:sz="0" w:space="0" w:color="auto"/>
        <w:bottom w:val="none" w:sz="0" w:space="0" w:color="auto"/>
        <w:right w:val="none" w:sz="0" w:space="0" w:color="auto"/>
      </w:divBdr>
    </w:div>
    <w:div w:id="723413322">
      <w:bodyDiv w:val="1"/>
      <w:marLeft w:val="0"/>
      <w:marRight w:val="0"/>
      <w:marTop w:val="0"/>
      <w:marBottom w:val="0"/>
      <w:divBdr>
        <w:top w:val="none" w:sz="0" w:space="0" w:color="auto"/>
        <w:left w:val="none" w:sz="0" w:space="0" w:color="auto"/>
        <w:bottom w:val="none" w:sz="0" w:space="0" w:color="auto"/>
        <w:right w:val="none" w:sz="0" w:space="0" w:color="auto"/>
      </w:divBdr>
    </w:div>
    <w:div w:id="762531752">
      <w:bodyDiv w:val="1"/>
      <w:marLeft w:val="0"/>
      <w:marRight w:val="0"/>
      <w:marTop w:val="0"/>
      <w:marBottom w:val="0"/>
      <w:divBdr>
        <w:top w:val="none" w:sz="0" w:space="0" w:color="auto"/>
        <w:left w:val="none" w:sz="0" w:space="0" w:color="auto"/>
        <w:bottom w:val="none" w:sz="0" w:space="0" w:color="auto"/>
        <w:right w:val="none" w:sz="0" w:space="0" w:color="auto"/>
      </w:divBdr>
    </w:div>
    <w:div w:id="787548790">
      <w:bodyDiv w:val="1"/>
      <w:marLeft w:val="0"/>
      <w:marRight w:val="0"/>
      <w:marTop w:val="0"/>
      <w:marBottom w:val="0"/>
      <w:divBdr>
        <w:top w:val="none" w:sz="0" w:space="0" w:color="auto"/>
        <w:left w:val="none" w:sz="0" w:space="0" w:color="auto"/>
        <w:bottom w:val="none" w:sz="0" w:space="0" w:color="auto"/>
        <w:right w:val="none" w:sz="0" w:space="0" w:color="auto"/>
      </w:divBdr>
    </w:div>
    <w:div w:id="788279827">
      <w:bodyDiv w:val="1"/>
      <w:marLeft w:val="0"/>
      <w:marRight w:val="0"/>
      <w:marTop w:val="0"/>
      <w:marBottom w:val="0"/>
      <w:divBdr>
        <w:top w:val="none" w:sz="0" w:space="0" w:color="auto"/>
        <w:left w:val="none" w:sz="0" w:space="0" w:color="auto"/>
        <w:bottom w:val="none" w:sz="0" w:space="0" w:color="auto"/>
        <w:right w:val="none" w:sz="0" w:space="0" w:color="auto"/>
      </w:divBdr>
    </w:div>
    <w:div w:id="799373249">
      <w:bodyDiv w:val="1"/>
      <w:marLeft w:val="0"/>
      <w:marRight w:val="0"/>
      <w:marTop w:val="0"/>
      <w:marBottom w:val="0"/>
      <w:divBdr>
        <w:top w:val="none" w:sz="0" w:space="0" w:color="auto"/>
        <w:left w:val="none" w:sz="0" w:space="0" w:color="auto"/>
        <w:bottom w:val="none" w:sz="0" w:space="0" w:color="auto"/>
        <w:right w:val="none" w:sz="0" w:space="0" w:color="auto"/>
      </w:divBdr>
    </w:div>
    <w:div w:id="873886243">
      <w:bodyDiv w:val="1"/>
      <w:marLeft w:val="0"/>
      <w:marRight w:val="0"/>
      <w:marTop w:val="0"/>
      <w:marBottom w:val="0"/>
      <w:divBdr>
        <w:top w:val="none" w:sz="0" w:space="0" w:color="auto"/>
        <w:left w:val="none" w:sz="0" w:space="0" w:color="auto"/>
        <w:bottom w:val="none" w:sz="0" w:space="0" w:color="auto"/>
        <w:right w:val="none" w:sz="0" w:space="0" w:color="auto"/>
      </w:divBdr>
    </w:div>
    <w:div w:id="886532822">
      <w:bodyDiv w:val="1"/>
      <w:marLeft w:val="0"/>
      <w:marRight w:val="0"/>
      <w:marTop w:val="0"/>
      <w:marBottom w:val="0"/>
      <w:divBdr>
        <w:top w:val="none" w:sz="0" w:space="0" w:color="auto"/>
        <w:left w:val="none" w:sz="0" w:space="0" w:color="auto"/>
        <w:bottom w:val="none" w:sz="0" w:space="0" w:color="auto"/>
        <w:right w:val="none" w:sz="0" w:space="0" w:color="auto"/>
      </w:divBdr>
    </w:div>
    <w:div w:id="909340154">
      <w:bodyDiv w:val="1"/>
      <w:marLeft w:val="0"/>
      <w:marRight w:val="0"/>
      <w:marTop w:val="0"/>
      <w:marBottom w:val="0"/>
      <w:divBdr>
        <w:top w:val="none" w:sz="0" w:space="0" w:color="auto"/>
        <w:left w:val="none" w:sz="0" w:space="0" w:color="auto"/>
        <w:bottom w:val="none" w:sz="0" w:space="0" w:color="auto"/>
        <w:right w:val="none" w:sz="0" w:space="0" w:color="auto"/>
      </w:divBdr>
    </w:div>
    <w:div w:id="932473699">
      <w:bodyDiv w:val="1"/>
      <w:marLeft w:val="0"/>
      <w:marRight w:val="0"/>
      <w:marTop w:val="0"/>
      <w:marBottom w:val="0"/>
      <w:divBdr>
        <w:top w:val="none" w:sz="0" w:space="0" w:color="auto"/>
        <w:left w:val="none" w:sz="0" w:space="0" w:color="auto"/>
        <w:bottom w:val="none" w:sz="0" w:space="0" w:color="auto"/>
        <w:right w:val="none" w:sz="0" w:space="0" w:color="auto"/>
      </w:divBdr>
    </w:div>
    <w:div w:id="945771105">
      <w:bodyDiv w:val="1"/>
      <w:marLeft w:val="0"/>
      <w:marRight w:val="0"/>
      <w:marTop w:val="0"/>
      <w:marBottom w:val="0"/>
      <w:divBdr>
        <w:top w:val="none" w:sz="0" w:space="0" w:color="auto"/>
        <w:left w:val="none" w:sz="0" w:space="0" w:color="auto"/>
        <w:bottom w:val="none" w:sz="0" w:space="0" w:color="auto"/>
        <w:right w:val="none" w:sz="0" w:space="0" w:color="auto"/>
      </w:divBdr>
    </w:div>
    <w:div w:id="957297070">
      <w:bodyDiv w:val="1"/>
      <w:marLeft w:val="0"/>
      <w:marRight w:val="0"/>
      <w:marTop w:val="0"/>
      <w:marBottom w:val="0"/>
      <w:divBdr>
        <w:top w:val="none" w:sz="0" w:space="0" w:color="auto"/>
        <w:left w:val="none" w:sz="0" w:space="0" w:color="auto"/>
        <w:bottom w:val="none" w:sz="0" w:space="0" w:color="auto"/>
        <w:right w:val="none" w:sz="0" w:space="0" w:color="auto"/>
      </w:divBdr>
    </w:div>
    <w:div w:id="1011419523">
      <w:bodyDiv w:val="1"/>
      <w:marLeft w:val="0"/>
      <w:marRight w:val="0"/>
      <w:marTop w:val="0"/>
      <w:marBottom w:val="0"/>
      <w:divBdr>
        <w:top w:val="none" w:sz="0" w:space="0" w:color="auto"/>
        <w:left w:val="none" w:sz="0" w:space="0" w:color="auto"/>
        <w:bottom w:val="none" w:sz="0" w:space="0" w:color="auto"/>
        <w:right w:val="none" w:sz="0" w:space="0" w:color="auto"/>
      </w:divBdr>
    </w:div>
    <w:div w:id="1098253332">
      <w:bodyDiv w:val="1"/>
      <w:marLeft w:val="0"/>
      <w:marRight w:val="0"/>
      <w:marTop w:val="0"/>
      <w:marBottom w:val="0"/>
      <w:divBdr>
        <w:top w:val="none" w:sz="0" w:space="0" w:color="auto"/>
        <w:left w:val="none" w:sz="0" w:space="0" w:color="auto"/>
        <w:bottom w:val="none" w:sz="0" w:space="0" w:color="auto"/>
        <w:right w:val="none" w:sz="0" w:space="0" w:color="auto"/>
      </w:divBdr>
    </w:div>
    <w:div w:id="1174809143">
      <w:bodyDiv w:val="1"/>
      <w:marLeft w:val="0"/>
      <w:marRight w:val="0"/>
      <w:marTop w:val="0"/>
      <w:marBottom w:val="0"/>
      <w:divBdr>
        <w:top w:val="none" w:sz="0" w:space="0" w:color="auto"/>
        <w:left w:val="none" w:sz="0" w:space="0" w:color="auto"/>
        <w:bottom w:val="none" w:sz="0" w:space="0" w:color="auto"/>
        <w:right w:val="none" w:sz="0" w:space="0" w:color="auto"/>
      </w:divBdr>
    </w:div>
    <w:div w:id="1201089784">
      <w:bodyDiv w:val="1"/>
      <w:marLeft w:val="0"/>
      <w:marRight w:val="0"/>
      <w:marTop w:val="0"/>
      <w:marBottom w:val="0"/>
      <w:divBdr>
        <w:top w:val="none" w:sz="0" w:space="0" w:color="auto"/>
        <w:left w:val="none" w:sz="0" w:space="0" w:color="auto"/>
        <w:bottom w:val="none" w:sz="0" w:space="0" w:color="auto"/>
        <w:right w:val="none" w:sz="0" w:space="0" w:color="auto"/>
      </w:divBdr>
    </w:div>
    <w:div w:id="1250582407">
      <w:bodyDiv w:val="1"/>
      <w:marLeft w:val="0"/>
      <w:marRight w:val="0"/>
      <w:marTop w:val="0"/>
      <w:marBottom w:val="0"/>
      <w:divBdr>
        <w:top w:val="none" w:sz="0" w:space="0" w:color="auto"/>
        <w:left w:val="none" w:sz="0" w:space="0" w:color="auto"/>
        <w:bottom w:val="none" w:sz="0" w:space="0" w:color="auto"/>
        <w:right w:val="none" w:sz="0" w:space="0" w:color="auto"/>
      </w:divBdr>
    </w:div>
    <w:div w:id="1263731241">
      <w:bodyDiv w:val="1"/>
      <w:marLeft w:val="0"/>
      <w:marRight w:val="0"/>
      <w:marTop w:val="0"/>
      <w:marBottom w:val="0"/>
      <w:divBdr>
        <w:top w:val="none" w:sz="0" w:space="0" w:color="auto"/>
        <w:left w:val="none" w:sz="0" w:space="0" w:color="auto"/>
        <w:bottom w:val="none" w:sz="0" w:space="0" w:color="auto"/>
        <w:right w:val="none" w:sz="0" w:space="0" w:color="auto"/>
      </w:divBdr>
    </w:div>
    <w:div w:id="1312171434">
      <w:bodyDiv w:val="1"/>
      <w:marLeft w:val="0"/>
      <w:marRight w:val="0"/>
      <w:marTop w:val="0"/>
      <w:marBottom w:val="0"/>
      <w:divBdr>
        <w:top w:val="none" w:sz="0" w:space="0" w:color="auto"/>
        <w:left w:val="none" w:sz="0" w:space="0" w:color="auto"/>
        <w:bottom w:val="none" w:sz="0" w:space="0" w:color="auto"/>
        <w:right w:val="none" w:sz="0" w:space="0" w:color="auto"/>
      </w:divBdr>
    </w:div>
    <w:div w:id="1394039342">
      <w:bodyDiv w:val="1"/>
      <w:marLeft w:val="0"/>
      <w:marRight w:val="0"/>
      <w:marTop w:val="0"/>
      <w:marBottom w:val="0"/>
      <w:divBdr>
        <w:top w:val="none" w:sz="0" w:space="0" w:color="auto"/>
        <w:left w:val="none" w:sz="0" w:space="0" w:color="auto"/>
        <w:bottom w:val="none" w:sz="0" w:space="0" w:color="auto"/>
        <w:right w:val="none" w:sz="0" w:space="0" w:color="auto"/>
      </w:divBdr>
    </w:div>
    <w:div w:id="1485774145">
      <w:bodyDiv w:val="1"/>
      <w:marLeft w:val="0"/>
      <w:marRight w:val="0"/>
      <w:marTop w:val="0"/>
      <w:marBottom w:val="0"/>
      <w:divBdr>
        <w:top w:val="none" w:sz="0" w:space="0" w:color="auto"/>
        <w:left w:val="none" w:sz="0" w:space="0" w:color="auto"/>
        <w:bottom w:val="none" w:sz="0" w:space="0" w:color="auto"/>
        <w:right w:val="none" w:sz="0" w:space="0" w:color="auto"/>
      </w:divBdr>
    </w:div>
    <w:div w:id="1509100741">
      <w:bodyDiv w:val="1"/>
      <w:marLeft w:val="0"/>
      <w:marRight w:val="0"/>
      <w:marTop w:val="0"/>
      <w:marBottom w:val="0"/>
      <w:divBdr>
        <w:top w:val="none" w:sz="0" w:space="0" w:color="auto"/>
        <w:left w:val="none" w:sz="0" w:space="0" w:color="auto"/>
        <w:bottom w:val="none" w:sz="0" w:space="0" w:color="auto"/>
        <w:right w:val="none" w:sz="0" w:space="0" w:color="auto"/>
      </w:divBdr>
      <w:divsChild>
        <w:div w:id="1308897299">
          <w:marLeft w:val="0"/>
          <w:marRight w:val="0"/>
          <w:marTop w:val="0"/>
          <w:marBottom w:val="0"/>
          <w:divBdr>
            <w:top w:val="none" w:sz="0" w:space="0" w:color="auto"/>
            <w:left w:val="none" w:sz="0" w:space="0" w:color="auto"/>
            <w:bottom w:val="none" w:sz="0" w:space="0" w:color="auto"/>
            <w:right w:val="none" w:sz="0" w:space="0" w:color="auto"/>
          </w:divBdr>
        </w:div>
      </w:divsChild>
    </w:div>
    <w:div w:id="1512064595">
      <w:bodyDiv w:val="1"/>
      <w:marLeft w:val="0"/>
      <w:marRight w:val="0"/>
      <w:marTop w:val="0"/>
      <w:marBottom w:val="0"/>
      <w:divBdr>
        <w:top w:val="none" w:sz="0" w:space="0" w:color="auto"/>
        <w:left w:val="none" w:sz="0" w:space="0" w:color="auto"/>
        <w:bottom w:val="none" w:sz="0" w:space="0" w:color="auto"/>
        <w:right w:val="none" w:sz="0" w:space="0" w:color="auto"/>
      </w:divBdr>
    </w:div>
    <w:div w:id="1573927217">
      <w:bodyDiv w:val="1"/>
      <w:marLeft w:val="0"/>
      <w:marRight w:val="0"/>
      <w:marTop w:val="0"/>
      <w:marBottom w:val="0"/>
      <w:divBdr>
        <w:top w:val="none" w:sz="0" w:space="0" w:color="auto"/>
        <w:left w:val="none" w:sz="0" w:space="0" w:color="auto"/>
        <w:bottom w:val="none" w:sz="0" w:space="0" w:color="auto"/>
        <w:right w:val="none" w:sz="0" w:space="0" w:color="auto"/>
      </w:divBdr>
    </w:div>
    <w:div w:id="1580015053">
      <w:bodyDiv w:val="1"/>
      <w:marLeft w:val="0"/>
      <w:marRight w:val="0"/>
      <w:marTop w:val="0"/>
      <w:marBottom w:val="0"/>
      <w:divBdr>
        <w:top w:val="none" w:sz="0" w:space="0" w:color="auto"/>
        <w:left w:val="none" w:sz="0" w:space="0" w:color="auto"/>
        <w:bottom w:val="none" w:sz="0" w:space="0" w:color="auto"/>
        <w:right w:val="none" w:sz="0" w:space="0" w:color="auto"/>
      </w:divBdr>
    </w:div>
    <w:div w:id="1586764855">
      <w:bodyDiv w:val="1"/>
      <w:marLeft w:val="0"/>
      <w:marRight w:val="0"/>
      <w:marTop w:val="0"/>
      <w:marBottom w:val="0"/>
      <w:divBdr>
        <w:top w:val="none" w:sz="0" w:space="0" w:color="auto"/>
        <w:left w:val="none" w:sz="0" w:space="0" w:color="auto"/>
        <w:bottom w:val="none" w:sz="0" w:space="0" w:color="auto"/>
        <w:right w:val="none" w:sz="0" w:space="0" w:color="auto"/>
      </w:divBdr>
    </w:div>
    <w:div w:id="1669870670">
      <w:bodyDiv w:val="1"/>
      <w:marLeft w:val="0"/>
      <w:marRight w:val="0"/>
      <w:marTop w:val="0"/>
      <w:marBottom w:val="0"/>
      <w:divBdr>
        <w:top w:val="none" w:sz="0" w:space="0" w:color="auto"/>
        <w:left w:val="none" w:sz="0" w:space="0" w:color="auto"/>
        <w:bottom w:val="none" w:sz="0" w:space="0" w:color="auto"/>
        <w:right w:val="none" w:sz="0" w:space="0" w:color="auto"/>
      </w:divBdr>
    </w:div>
    <w:div w:id="1670520488">
      <w:bodyDiv w:val="1"/>
      <w:marLeft w:val="0"/>
      <w:marRight w:val="0"/>
      <w:marTop w:val="0"/>
      <w:marBottom w:val="0"/>
      <w:divBdr>
        <w:top w:val="none" w:sz="0" w:space="0" w:color="auto"/>
        <w:left w:val="none" w:sz="0" w:space="0" w:color="auto"/>
        <w:bottom w:val="none" w:sz="0" w:space="0" w:color="auto"/>
        <w:right w:val="none" w:sz="0" w:space="0" w:color="auto"/>
      </w:divBdr>
    </w:div>
    <w:div w:id="1691833847">
      <w:bodyDiv w:val="1"/>
      <w:marLeft w:val="0"/>
      <w:marRight w:val="0"/>
      <w:marTop w:val="0"/>
      <w:marBottom w:val="0"/>
      <w:divBdr>
        <w:top w:val="none" w:sz="0" w:space="0" w:color="auto"/>
        <w:left w:val="none" w:sz="0" w:space="0" w:color="auto"/>
        <w:bottom w:val="none" w:sz="0" w:space="0" w:color="auto"/>
        <w:right w:val="none" w:sz="0" w:space="0" w:color="auto"/>
      </w:divBdr>
    </w:div>
    <w:div w:id="1693913953">
      <w:bodyDiv w:val="1"/>
      <w:marLeft w:val="0"/>
      <w:marRight w:val="0"/>
      <w:marTop w:val="0"/>
      <w:marBottom w:val="0"/>
      <w:divBdr>
        <w:top w:val="none" w:sz="0" w:space="0" w:color="auto"/>
        <w:left w:val="none" w:sz="0" w:space="0" w:color="auto"/>
        <w:bottom w:val="none" w:sz="0" w:space="0" w:color="auto"/>
        <w:right w:val="none" w:sz="0" w:space="0" w:color="auto"/>
      </w:divBdr>
    </w:div>
    <w:div w:id="1752000869">
      <w:bodyDiv w:val="1"/>
      <w:marLeft w:val="0"/>
      <w:marRight w:val="0"/>
      <w:marTop w:val="0"/>
      <w:marBottom w:val="0"/>
      <w:divBdr>
        <w:top w:val="none" w:sz="0" w:space="0" w:color="auto"/>
        <w:left w:val="none" w:sz="0" w:space="0" w:color="auto"/>
        <w:bottom w:val="none" w:sz="0" w:space="0" w:color="auto"/>
        <w:right w:val="none" w:sz="0" w:space="0" w:color="auto"/>
      </w:divBdr>
    </w:div>
    <w:div w:id="1821383810">
      <w:bodyDiv w:val="1"/>
      <w:marLeft w:val="0"/>
      <w:marRight w:val="0"/>
      <w:marTop w:val="0"/>
      <w:marBottom w:val="0"/>
      <w:divBdr>
        <w:top w:val="none" w:sz="0" w:space="0" w:color="auto"/>
        <w:left w:val="none" w:sz="0" w:space="0" w:color="auto"/>
        <w:bottom w:val="none" w:sz="0" w:space="0" w:color="auto"/>
        <w:right w:val="none" w:sz="0" w:space="0" w:color="auto"/>
      </w:divBdr>
    </w:div>
    <w:div w:id="1842968228">
      <w:bodyDiv w:val="1"/>
      <w:marLeft w:val="0"/>
      <w:marRight w:val="0"/>
      <w:marTop w:val="0"/>
      <w:marBottom w:val="0"/>
      <w:divBdr>
        <w:top w:val="none" w:sz="0" w:space="0" w:color="auto"/>
        <w:left w:val="none" w:sz="0" w:space="0" w:color="auto"/>
        <w:bottom w:val="none" w:sz="0" w:space="0" w:color="auto"/>
        <w:right w:val="none" w:sz="0" w:space="0" w:color="auto"/>
      </w:divBdr>
    </w:div>
    <w:div w:id="1937397322">
      <w:bodyDiv w:val="1"/>
      <w:marLeft w:val="0"/>
      <w:marRight w:val="0"/>
      <w:marTop w:val="0"/>
      <w:marBottom w:val="0"/>
      <w:divBdr>
        <w:top w:val="none" w:sz="0" w:space="0" w:color="auto"/>
        <w:left w:val="none" w:sz="0" w:space="0" w:color="auto"/>
        <w:bottom w:val="none" w:sz="0" w:space="0" w:color="auto"/>
        <w:right w:val="none" w:sz="0" w:space="0" w:color="auto"/>
      </w:divBdr>
    </w:div>
    <w:div w:id="1951932461">
      <w:bodyDiv w:val="1"/>
      <w:marLeft w:val="0"/>
      <w:marRight w:val="0"/>
      <w:marTop w:val="0"/>
      <w:marBottom w:val="0"/>
      <w:divBdr>
        <w:top w:val="none" w:sz="0" w:space="0" w:color="auto"/>
        <w:left w:val="none" w:sz="0" w:space="0" w:color="auto"/>
        <w:bottom w:val="none" w:sz="0" w:space="0" w:color="auto"/>
        <w:right w:val="none" w:sz="0" w:space="0" w:color="auto"/>
      </w:divBdr>
    </w:div>
    <w:div w:id="1959339024">
      <w:bodyDiv w:val="1"/>
      <w:marLeft w:val="0"/>
      <w:marRight w:val="0"/>
      <w:marTop w:val="0"/>
      <w:marBottom w:val="0"/>
      <w:divBdr>
        <w:top w:val="none" w:sz="0" w:space="0" w:color="auto"/>
        <w:left w:val="none" w:sz="0" w:space="0" w:color="auto"/>
        <w:bottom w:val="none" w:sz="0" w:space="0" w:color="auto"/>
        <w:right w:val="none" w:sz="0" w:space="0" w:color="auto"/>
      </w:divBdr>
    </w:div>
    <w:div w:id="1988700903">
      <w:bodyDiv w:val="1"/>
      <w:marLeft w:val="0"/>
      <w:marRight w:val="0"/>
      <w:marTop w:val="0"/>
      <w:marBottom w:val="0"/>
      <w:divBdr>
        <w:top w:val="none" w:sz="0" w:space="0" w:color="auto"/>
        <w:left w:val="none" w:sz="0" w:space="0" w:color="auto"/>
        <w:bottom w:val="none" w:sz="0" w:space="0" w:color="auto"/>
        <w:right w:val="none" w:sz="0" w:space="0" w:color="auto"/>
      </w:divBdr>
    </w:div>
    <w:div w:id="2057393765">
      <w:bodyDiv w:val="1"/>
      <w:marLeft w:val="0"/>
      <w:marRight w:val="0"/>
      <w:marTop w:val="0"/>
      <w:marBottom w:val="0"/>
      <w:divBdr>
        <w:top w:val="none" w:sz="0" w:space="0" w:color="auto"/>
        <w:left w:val="none" w:sz="0" w:space="0" w:color="auto"/>
        <w:bottom w:val="none" w:sz="0" w:space="0" w:color="auto"/>
        <w:right w:val="none" w:sz="0" w:space="0" w:color="auto"/>
      </w:divBdr>
    </w:div>
    <w:div w:id="209539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image" Target="media/image4.png"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image" Target="media/image3.png"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xmlns:thm15="http://schemas.microsoft.com/office/thememl/2012/main" name="Office Theme">
  <a:themeElements>
    <a:clrScheme name="Chubb 2022">
      <a:dk1>
        <a:sysClr val="windowText" lastClr="000000"/>
      </a:dk1>
      <a:lt1>
        <a:sysClr val="window" lastClr="FFFFFF"/>
      </a:lt1>
      <a:dk2>
        <a:srgbClr val="0067B1"/>
      </a:dk2>
      <a:lt2>
        <a:srgbClr val="C3C3C7"/>
      </a:lt2>
      <a:accent1>
        <a:srgbClr val="00A0E4"/>
      </a:accent1>
      <a:accent2>
        <a:srgbClr val="F92745"/>
      </a:accent2>
      <a:accent3>
        <a:srgbClr val="868686"/>
      </a:accent3>
      <a:accent4>
        <a:srgbClr val="1DB390"/>
      </a:accent4>
      <a:accent5>
        <a:srgbClr val="FF9900"/>
      </a:accent5>
      <a:accent6>
        <a:srgbClr val="58B031"/>
      </a:accent6>
      <a:hlink>
        <a:srgbClr val="6BCC94"/>
      </a:hlink>
      <a:folHlink>
        <a:srgbClr val="E5CFB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BFF84631EE7A4FA7862A91C70E402B" ma:contentTypeVersion="14" ma:contentTypeDescription="Create a new document." ma:contentTypeScope="" ma:versionID="05348e270b3c678d8578a21d7cb4fec7">
  <xsd:schema xmlns:xsd="http://www.w3.org/2001/XMLSchema" xmlns:xs="http://www.w3.org/2001/XMLSchema" xmlns:p="http://schemas.microsoft.com/office/2006/metadata/properties" xmlns:ns1="http://schemas.microsoft.com/sharepoint/v3" xmlns:ns2="4312f400-359a-4926-91c8-0fb851e75ef1" xmlns:ns3="4c2baecf-9aaa-43e8-ac17-e0f73ee0a056" targetNamespace="http://schemas.microsoft.com/office/2006/metadata/properties" ma:root="true" ma:fieldsID="f087b3858d312a2d17f08fb4101dc6d9" ns1:_="" ns2:_="" ns3:_="">
    <xsd:import namespace="http://schemas.microsoft.com/sharepoint/v3"/>
    <xsd:import namespace="4312f400-359a-4926-91c8-0fb851e75ef1"/>
    <xsd:import namespace="4c2baecf-9aaa-43e8-ac17-e0f73ee0a0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12f400-359a-4926-91c8-0fb851e75e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92c26d-c709-4b13-843e-cf74e547853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2baecf-9aaa-43e8-ac17-e0f73ee0a05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33d427-2bad-43a6-915c-d8f761a530f6}" ma:internalName="TaxCatchAll" ma:showField="CatchAllData" ma:web="4c2baecf-9aaa-43e8-ac17-e0f73ee0a0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312f400-359a-4926-91c8-0fb851e75ef1">
      <Terms xmlns="http://schemas.microsoft.com/office/infopath/2007/PartnerControls"/>
    </lcf76f155ced4ddcb4097134ff3c332f>
    <TaxCatchAll xmlns="4c2baecf-9aaa-43e8-ac17-e0f73ee0a05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25FE142-260D-4C90-81B6-70321BE4B32F}">
  <ds:schemaRefs>
    <ds:schemaRef ds:uri="http://schemas.microsoft.com/sharepoint/v3/contenttype/forms"/>
  </ds:schemaRefs>
</ds:datastoreItem>
</file>

<file path=customXml/itemProps2.xml><?xml version="1.0" encoding="utf-8"?>
<ds:datastoreItem xmlns:ds="http://schemas.openxmlformats.org/officeDocument/2006/customXml" ds:itemID="{7BF8D73A-EE6E-4AEE-A106-DE2E62D59B61}"/>
</file>

<file path=customXml/itemProps3.xml><?xml version="1.0" encoding="utf-8"?>
<ds:datastoreItem xmlns:ds="http://schemas.openxmlformats.org/officeDocument/2006/customXml" ds:itemID="{E1CBCC79-1FCF-4F09-8A7A-C76AE41C20F8}">
  <ds:schemaRefs>
    <ds:schemaRef ds:uri="http://schemas.openxmlformats.org/officeDocument/2006/bibliography"/>
  </ds:schemaRefs>
</ds:datastoreItem>
</file>

<file path=customXml/itemProps4.xml><?xml version="1.0" encoding="utf-8"?>
<ds:datastoreItem xmlns:ds="http://schemas.openxmlformats.org/officeDocument/2006/customXml" ds:itemID="{113E4CFB-E23D-45CD-8FA1-3BE302B4706E}">
  <ds:schemaRefs>
    <ds:schemaRef ds:uri="9e1dec5a-cac6-4c11-944f-d29a2892f774"/>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purl.org/dc/elements/1.1/"/>
    <ds:schemaRef ds:uri="6035016c-1680-4ef1-bf41-0c3cd6fdff86"/>
    <ds:schemaRef ds:uri="http://schemas.microsoft.com/office/infopath/2007/PartnerControls"/>
    <ds:schemaRef ds:uri="http://www.w3.org/XML/1998/namespace"/>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Sottile</dc:creator>
  <cp:keywords/>
  <dc:description/>
  <cp:lastModifiedBy>Chiang, Cindy</cp:lastModifiedBy>
  <cp:revision>3</cp:revision>
  <cp:lastPrinted>2025-02-17T04:49:00Z</cp:lastPrinted>
  <dcterms:created xsi:type="dcterms:W3CDTF">2025-04-16T15:16:00Z</dcterms:created>
  <dcterms:modified xsi:type="dcterms:W3CDTF">2025-07-14T02:49:59Z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0x01010011BFF84631EE7A4FA7862A91C70E402B</vt:lpwstr>
  </property>
  <property fmtid="{D5CDD505-2E9C-101B-9397-08002B2CF9AE}" pid="3" name="Order">
    <vt:r8>3814300</vt:r8>
  </property>
  <property fmtid="{D5CDD505-2E9C-101B-9397-08002B2CF9AE}" pid="4" name="_ExtendedDescription">
    <vt:lpwstr>w/ Chubb 'powered by APi Group' lofo</vt:lpwstr>
  </property>
  <property fmtid="{D5CDD505-2E9C-101B-9397-08002B2CF9AE}" pid="5" name="MSIP_Label_defa4170-0d19-0005-0002-bc88714345d2_Enabled">
    <vt:lpwstr>true</vt:lpwstr>
  </property>
  <property fmtid="{D5CDD505-2E9C-101B-9397-08002B2CF9AE}" pid="6" name="MSIP_Label_defa4170-0d19-0005-0002-bc88714345d2_SetDate">
    <vt:lpwstr>2025-01-27T01:30:53Z</vt:lpwstr>
  </property>
  <property fmtid="{D5CDD505-2E9C-101B-9397-08002B2CF9AE}" pid="7" name="MSIP_Label_defa4170-0d19-0005-0002-bc88714345d2_Method">
    <vt:lpwstr>Standard</vt:lpwstr>
  </property>
  <property fmtid="{D5CDD505-2E9C-101B-9397-08002B2CF9AE}" pid="8" name="MSIP_Label_defa4170-0d19-0005-0002-bc88714345d2_Name">
    <vt:lpwstr>defa4170-0d19-0005-0002-bc88714345d2</vt:lpwstr>
  </property>
  <property fmtid="{D5CDD505-2E9C-101B-9397-08002B2CF9AE}" pid="9" name="MSIP_Label_defa4170-0d19-0005-0002-bc88714345d2_SiteId">
    <vt:lpwstr>47995fc2-1f56-47ce-9137-a87caef4be74</vt:lpwstr>
  </property>
  <property fmtid="{D5CDD505-2E9C-101B-9397-08002B2CF9AE}" pid="10" name="MSIP_Label_defa4170-0d19-0005-0002-bc88714345d2_ActionId">
    <vt:lpwstr>e914e26e-e318-410a-aeaa-3b2af0bb5729</vt:lpwstr>
  </property>
  <property fmtid="{D5CDD505-2E9C-101B-9397-08002B2CF9AE}" pid="11" name="MSIP_Label_defa4170-0d19-0005-0002-bc88714345d2_ContentBits">
    <vt:lpwstr>0</vt:lpwstr>
  </property>
  <property fmtid="{D5CDD505-2E9C-101B-9397-08002B2CF9AE}" pid="12" name="MediaServiceImageTags">
    <vt:lpwstr/>
  </property>
</Properties>
</file>