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7EB7D54B" w:rsidR="007544E7" w:rsidRDefault="00173A79">
            <w:r>
              <w:t>3</w:t>
            </w:r>
            <w:r w:rsidRPr="00173A79">
              <w:rPr>
                <w:vertAlign w:val="superscript"/>
              </w:rPr>
              <w:t>rd</w:t>
            </w:r>
            <w:r>
              <w:t xml:space="preserve"> February</w:t>
            </w:r>
            <w:r w:rsidR="00F650EA">
              <w:t xml:space="preserve">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DD302A">
              <w:t>0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7BFA7F00" w:rsidR="007544E7" w:rsidRDefault="00DB2817">
            <w:r>
              <w:t xml:space="preserve">Meeting Room </w:t>
            </w:r>
            <w:r w:rsidR="00EF6249">
              <w:t>12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6555C3C" w14:textId="67D3E07C" w:rsidR="00662CD8" w:rsidRPr="002842D6" w:rsidRDefault="00A03F02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710F94F6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5D37BD7C" w14:textId="77777777" w:rsidR="00EF6249" w:rsidRDefault="00662CD8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  <w:r w:rsidR="00EF6249" w:rsidRPr="002842D6">
              <w:rPr>
                <w:sz w:val="24"/>
                <w:szCs w:val="24"/>
              </w:rPr>
              <w:t xml:space="preserve"> 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7E0AA482" w:rsidR="008403FD" w:rsidRDefault="00A03F02" w:rsidP="00EF6249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  <w:r w:rsidR="00F665C8" w:rsidRPr="002842D6">
              <w:rPr>
                <w:sz w:val="24"/>
                <w:szCs w:val="24"/>
              </w:rPr>
              <w:t xml:space="preserve"> 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00A2727" w:rsidR="00F63C14" w:rsidRPr="00900AF0" w:rsidRDefault="00E97CE0" w:rsidP="00CF7DAA">
            <w:r>
              <w:t>3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08798472" w:rsidR="0055576B" w:rsidRDefault="00F665C8" w:rsidP="00CF7DAA">
            <w:r>
              <w:t>4</w:t>
            </w:r>
          </w:p>
        </w:tc>
      </w:tr>
      <w:tr w:rsidR="00592339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1C80367" w:rsidR="00592339" w:rsidRDefault="00592339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8E07589" w14:textId="77777777" w:rsidR="00480D51" w:rsidRDefault="00480D51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806" w:type="dxa"/>
        <w:tblLayout w:type="fixed"/>
        <w:tblLook w:val="04A0" w:firstRow="1" w:lastRow="0" w:firstColumn="1" w:lastColumn="0" w:noHBand="0" w:noVBand="1"/>
      </w:tblPr>
      <w:tblGrid>
        <w:gridCol w:w="994"/>
        <w:gridCol w:w="4687"/>
        <w:gridCol w:w="1281"/>
        <w:gridCol w:w="997"/>
        <w:gridCol w:w="1847"/>
      </w:tblGrid>
      <w:tr w:rsidR="009B6181" w:rsidRPr="003147E3" w14:paraId="15E2B286" w14:textId="2B64BB1E" w:rsidTr="70078151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7F07FC" w14:paraId="21BE0DAC" w14:textId="77777777" w:rsidTr="70078151">
        <w:trPr>
          <w:trHeight w:val="300"/>
        </w:trPr>
        <w:tc>
          <w:tcPr>
            <w:tcW w:w="994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14</w:t>
            </w:r>
          </w:p>
        </w:tc>
        <w:tc>
          <w:tcPr>
            <w:tcW w:w="4687" w:type="dxa"/>
          </w:tcPr>
          <w:p w14:paraId="609BE1E4" w14:textId="77777777" w:rsidR="007F07FC" w:rsidRDefault="007F07FC" w:rsidP="00F25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65AF2095" w14:textId="77777777" w:rsidR="00F32AC2" w:rsidRDefault="00F32AC2" w:rsidP="00F25E5D"/>
          <w:p w14:paraId="350388AF" w14:textId="74552707" w:rsidR="006838B2" w:rsidRDefault="00FA7A84" w:rsidP="008E28DD">
            <w:r>
              <w:t>Cindy has sent t</w:t>
            </w:r>
            <w:r w:rsidR="006E650D">
              <w:t>he email</w:t>
            </w:r>
            <w:r w:rsidR="00742291">
              <w:t xml:space="preserve"> to notify the B</w:t>
            </w:r>
            <w:r w:rsidR="00EE5229">
              <w:t xml:space="preserve">Us of </w:t>
            </w:r>
            <w:r w:rsidR="00DD42F5">
              <w:t xml:space="preserve">the </w:t>
            </w:r>
            <w:r w:rsidR="00BD69F9" w:rsidRPr="00BD69F9">
              <w:t>Transition of Concur Expense Checking Process to CCC Hengqin</w:t>
            </w:r>
            <w:r w:rsidR="006838B2">
              <w:t xml:space="preserve"> on 20</w:t>
            </w:r>
            <w:r w:rsidR="006838B2" w:rsidRPr="006838B2">
              <w:rPr>
                <w:vertAlign w:val="superscript"/>
              </w:rPr>
              <w:t>th</w:t>
            </w:r>
            <w:r w:rsidR="006838B2">
              <w:t xml:space="preserve"> Jan.</w:t>
            </w:r>
          </w:p>
          <w:p w14:paraId="78DB3CD7" w14:textId="77777777" w:rsidR="006838B2" w:rsidRDefault="006838B2" w:rsidP="008E28DD"/>
          <w:p w14:paraId="0DED1E07" w14:textId="639F7F15" w:rsidR="00E371D6" w:rsidRDefault="0045181B" w:rsidP="008E28DD">
            <w:r>
              <w:t xml:space="preserve">Cindy and Ho </w:t>
            </w:r>
            <w:r w:rsidR="004C2BED">
              <w:t xml:space="preserve">has scheduled to </w:t>
            </w:r>
            <w:r>
              <w:t xml:space="preserve">provide the face-to-face training </w:t>
            </w:r>
            <w:r w:rsidR="004C2BED">
              <w:t>on 5</w:t>
            </w:r>
            <w:r w:rsidR="004C2BED" w:rsidRPr="004C2BED">
              <w:rPr>
                <w:vertAlign w:val="superscript"/>
              </w:rPr>
              <w:t>th</w:t>
            </w:r>
            <w:r w:rsidR="004C2BED">
              <w:t xml:space="preserve"> &amp; 6</w:t>
            </w:r>
            <w:r w:rsidR="004C2BED" w:rsidRPr="004C2BED">
              <w:rPr>
                <w:vertAlign w:val="superscript"/>
              </w:rPr>
              <w:t>th</w:t>
            </w:r>
            <w:r w:rsidR="004C2BED">
              <w:t xml:space="preserve"> Feb</w:t>
            </w:r>
            <w:r w:rsidR="00D50443">
              <w:t xml:space="preserve">.  </w:t>
            </w:r>
          </w:p>
          <w:p w14:paraId="2D40CC7F" w14:textId="77777777" w:rsidR="008B31C7" w:rsidRDefault="008B31C7" w:rsidP="008E28DD"/>
          <w:p w14:paraId="7B69562F" w14:textId="7509CAAB" w:rsidR="007D401E" w:rsidRPr="00C34A73" w:rsidRDefault="008E28DD" w:rsidP="0040216E">
            <w:r>
              <w:t xml:space="preserve">Vicky </w:t>
            </w:r>
            <w:r w:rsidR="000F5CCF">
              <w:t xml:space="preserve">has </w:t>
            </w:r>
            <w:r w:rsidR="00824E2E">
              <w:t xml:space="preserve">applied the </w:t>
            </w:r>
            <w:r>
              <w:t xml:space="preserve">access right </w:t>
            </w:r>
            <w:r w:rsidR="00E01842">
              <w:t>of “</w:t>
            </w:r>
            <w:hyperlink r:id="rId11" w:history="1">
              <w:r w:rsidR="00E01842" w:rsidRPr="00116301">
                <w:rPr>
                  <w:rStyle w:val="Hyperlink"/>
                </w:rPr>
                <w:t>ccc_apcustomerservice@chubbfs.com</w:t>
              </w:r>
            </w:hyperlink>
            <w:r w:rsidR="00E01842">
              <w:t xml:space="preserve">”  </w:t>
            </w:r>
            <w:r>
              <w:t>for Ho.</w:t>
            </w:r>
          </w:p>
          <w:p w14:paraId="6FC44265" w14:textId="2059CFC5" w:rsidR="00F537D7" w:rsidRPr="008A253E" w:rsidRDefault="00F537D7" w:rsidP="00B75AF3">
            <w:pPr>
              <w:rPr>
                <w:b/>
                <w:bCs/>
                <w:u w:val="single"/>
              </w:rPr>
            </w:pPr>
          </w:p>
        </w:tc>
        <w:tc>
          <w:tcPr>
            <w:tcW w:w="1281" w:type="dxa"/>
            <w:shd w:val="clear" w:color="auto" w:fill="FFCCFF"/>
          </w:tcPr>
          <w:p w14:paraId="5733FF39" w14:textId="17216E94" w:rsidR="007F07FC" w:rsidRDefault="008A253E" w:rsidP="004C0CC4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847" w:type="dxa"/>
          </w:tcPr>
          <w:p w14:paraId="2D13F2A6" w14:textId="70C2E7DF" w:rsidR="008A253E" w:rsidRDefault="1949873C" w:rsidP="00124C72">
            <w:r>
              <w:t>Cindy – 20</w:t>
            </w:r>
            <w:r w:rsidRPr="187D02FB">
              <w:rPr>
                <w:vertAlign w:val="superscript"/>
              </w:rPr>
              <w:t>th</w:t>
            </w:r>
            <w:r>
              <w:t xml:space="preserve"> Jan. (notify)</w:t>
            </w:r>
          </w:p>
          <w:p w14:paraId="136E223D" w14:textId="6C8A72B1" w:rsidR="008A253E" w:rsidRDefault="0A37093F" w:rsidP="00124C72">
            <w:r>
              <w:t xml:space="preserve">Training F2F - </w:t>
            </w:r>
          </w:p>
          <w:p w14:paraId="680767D7" w14:textId="4D9FC2BE" w:rsidR="008A253E" w:rsidRDefault="4A2EDA3E" w:rsidP="00124C72">
            <w:r>
              <w:t>Mona – 19</w:t>
            </w:r>
            <w:r w:rsidRPr="70078151">
              <w:rPr>
                <w:vertAlign w:val="superscript"/>
              </w:rPr>
              <w:t>th</w:t>
            </w:r>
            <w:r>
              <w:t xml:space="preserve"> </w:t>
            </w:r>
          </w:p>
          <w:p w14:paraId="651D5C45" w14:textId="0A3C6E59" w:rsidR="008A253E" w:rsidRDefault="008A253E" w:rsidP="00124C72"/>
          <w:p w14:paraId="1A36B44D" w14:textId="055727D5" w:rsidR="008A253E" w:rsidRDefault="72EEC379" w:rsidP="00124C72">
            <w:r>
              <w:t>IF Concur – China doesn’t use payroll</w:t>
            </w:r>
          </w:p>
          <w:p w14:paraId="46C17339" w14:textId="13AF5BDD" w:rsidR="008A253E" w:rsidRDefault="63E9028F" w:rsidP="0028679D">
            <w:pPr>
              <w:pStyle w:val="ListParagraph"/>
              <w:numPr>
                <w:ilvl w:val="0"/>
                <w:numId w:val="1"/>
              </w:numPr>
              <w:ind w:left="390"/>
            </w:pPr>
            <w:r>
              <w:t>Amy- reconfirm with HR</w:t>
            </w:r>
          </w:p>
          <w:p w14:paraId="0CD72811" w14:textId="60A80CFB" w:rsidR="008A253E" w:rsidRDefault="63E9028F" w:rsidP="0028679D">
            <w:pPr>
              <w:pStyle w:val="ListParagraph"/>
              <w:numPr>
                <w:ilvl w:val="0"/>
                <w:numId w:val="1"/>
              </w:numPr>
              <w:ind w:left="390"/>
            </w:pPr>
            <w:r>
              <w:t>Cindy – setup interface between Concur and HSBC</w:t>
            </w:r>
          </w:p>
          <w:p w14:paraId="3A0660D8" w14:textId="4FCE785E" w:rsidR="008A253E" w:rsidRDefault="63E9028F" w:rsidP="0028679D">
            <w:pPr>
              <w:pStyle w:val="ListParagraph"/>
              <w:numPr>
                <w:ilvl w:val="0"/>
                <w:numId w:val="1"/>
              </w:numPr>
              <w:ind w:left="390"/>
            </w:pPr>
            <w:r>
              <w:t>Cindy – setup JDE EE Master</w:t>
            </w:r>
          </w:p>
        </w:tc>
      </w:tr>
      <w:tr w:rsidR="004310A3" w14:paraId="059B1216" w14:textId="77777777" w:rsidTr="70078151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87" w:type="dxa"/>
          </w:tcPr>
          <w:p w14:paraId="50767BE2" w14:textId="77777777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5C13D1AB" w14:textId="3E5A901B" w:rsidR="007E2BD2" w:rsidRDefault="007E2BD2" w:rsidP="009E6EA9">
            <w:r>
              <w:t xml:space="preserve">Carrie </w:t>
            </w:r>
            <w:r w:rsidR="0078797A">
              <w:t xml:space="preserve">reported </w:t>
            </w:r>
            <w:r>
              <w:t xml:space="preserve">that </w:t>
            </w:r>
            <w:r w:rsidR="00DF1635">
              <w:t xml:space="preserve">the </w:t>
            </w:r>
            <w:r>
              <w:t xml:space="preserve">journal entries of CCHL and Taiwan Branch has been posted </w:t>
            </w:r>
            <w:r w:rsidR="00E453EF">
              <w:t>by CCC</w:t>
            </w:r>
            <w:r w:rsidR="00DF1635">
              <w:t>.</w:t>
            </w:r>
          </w:p>
          <w:p w14:paraId="31D4C872" w14:textId="77777777" w:rsidR="004310A3" w:rsidRPr="0078797A" w:rsidRDefault="004310A3" w:rsidP="00DF1635"/>
          <w:p w14:paraId="1130A4C1" w14:textId="3A216E46" w:rsidR="0078797A" w:rsidRDefault="0078797A" w:rsidP="00DF1635">
            <w:r w:rsidRPr="00E8094B">
              <w:t>The manual journal entries</w:t>
            </w:r>
            <w:r w:rsidR="00F50DE7">
              <w:t>, fixed assets</w:t>
            </w:r>
            <w:r w:rsidR="00CE31B8">
              <w:t xml:space="preserve"> and </w:t>
            </w:r>
            <w:r w:rsidR="00F046DB">
              <w:t xml:space="preserve">setup new vendor master </w:t>
            </w:r>
            <w:r w:rsidR="00CE31B8">
              <w:t xml:space="preserve">&amp; </w:t>
            </w:r>
            <w:r w:rsidR="00F046DB">
              <w:t xml:space="preserve">customer master </w:t>
            </w:r>
            <w:r w:rsidRPr="00E8094B">
              <w:t xml:space="preserve">of Macau will be </w:t>
            </w:r>
            <w:r w:rsidR="00E8094B" w:rsidRPr="00E8094B">
              <w:t xml:space="preserve">handled </w:t>
            </w:r>
            <w:r w:rsidR="002757AF" w:rsidRPr="00E8094B">
              <w:t xml:space="preserve">by CCC </w:t>
            </w:r>
            <w:r w:rsidR="00141DB9">
              <w:t>in Mar</w:t>
            </w:r>
            <w:r w:rsidR="002757AF" w:rsidRPr="00E8094B">
              <w:t>.</w:t>
            </w:r>
          </w:p>
          <w:p w14:paraId="57621473" w14:textId="77777777" w:rsidR="006D5EE7" w:rsidRDefault="006D5EE7" w:rsidP="00DF1635"/>
          <w:p w14:paraId="60AFE91E" w14:textId="38DA7BC7" w:rsidR="00340BCD" w:rsidRDefault="00202381" w:rsidP="00DF1635">
            <w:r>
              <w:t xml:space="preserve">China will implement the </w:t>
            </w:r>
            <w:r w:rsidR="00413F7D">
              <w:t xml:space="preserve">journal entries once </w:t>
            </w:r>
            <w:r w:rsidR="00340BCD">
              <w:t xml:space="preserve">Ella </w:t>
            </w:r>
            <w:r w:rsidR="00413F7D">
              <w:t>relocate</w:t>
            </w:r>
            <w:r w:rsidR="001037F2">
              <w:t>d</w:t>
            </w:r>
            <w:r w:rsidR="00413F7D">
              <w:t xml:space="preserve"> to </w:t>
            </w:r>
            <w:r w:rsidR="00340BCD">
              <w:t>CCC in Mar.</w:t>
            </w:r>
          </w:p>
          <w:p w14:paraId="1B05991C" w14:textId="569EB49E" w:rsidR="00340BCD" w:rsidRPr="00E8094B" w:rsidRDefault="00340BCD" w:rsidP="00DF1635"/>
        </w:tc>
        <w:tc>
          <w:tcPr>
            <w:tcW w:w="1281" w:type="dxa"/>
            <w:shd w:val="clear" w:color="auto" w:fill="FFCCFF"/>
          </w:tcPr>
          <w:p w14:paraId="40CF842A" w14:textId="77777777" w:rsidR="004310A3" w:rsidRDefault="004310A3" w:rsidP="009E6EA9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740E138D" w14:textId="77777777" w:rsidR="004310A3" w:rsidRDefault="004310A3" w:rsidP="009E6EA9">
            <w:pPr>
              <w:jc w:val="center"/>
            </w:pPr>
          </w:p>
        </w:tc>
        <w:tc>
          <w:tcPr>
            <w:tcW w:w="1847" w:type="dxa"/>
          </w:tcPr>
          <w:p w14:paraId="33BA1A98" w14:textId="77777777" w:rsidR="004310A3" w:rsidRDefault="004310A3" w:rsidP="006D5EE7"/>
        </w:tc>
      </w:tr>
      <w:tr w:rsidR="474D96C0" w14:paraId="1134FAB1" w14:textId="77777777" w:rsidTr="70078151">
        <w:trPr>
          <w:trHeight w:val="300"/>
        </w:trPr>
        <w:tc>
          <w:tcPr>
            <w:tcW w:w="994" w:type="dxa"/>
          </w:tcPr>
          <w:p w14:paraId="4F143EF4" w14:textId="01E4B64E" w:rsidR="474D96C0" w:rsidRDefault="005763DE" w:rsidP="474D9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7" w:type="dxa"/>
          </w:tcPr>
          <w:p w14:paraId="631A2315" w14:textId="5AFAE46E" w:rsidR="004310A3" w:rsidRPr="005763DE" w:rsidRDefault="004310A3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</w:t>
            </w:r>
            <w:r w:rsidR="005763DE" w:rsidRPr="005763DE">
              <w:rPr>
                <w:b/>
                <w:bCs/>
                <w:u w:val="single"/>
              </w:rPr>
              <w:t>s</w:t>
            </w:r>
            <w:r w:rsidRPr="005763DE">
              <w:rPr>
                <w:b/>
                <w:bCs/>
                <w:u w:val="single"/>
              </w:rPr>
              <w:t xml:space="preserve"> (OTC</w:t>
            </w:r>
            <w:r w:rsidR="005763DE" w:rsidRPr="005763DE">
              <w:rPr>
                <w:b/>
                <w:bCs/>
                <w:u w:val="single"/>
              </w:rPr>
              <w:t>09)</w:t>
            </w:r>
          </w:p>
          <w:p w14:paraId="1865C53F" w14:textId="77777777" w:rsidR="005763DE" w:rsidRDefault="005763DE"/>
          <w:p w14:paraId="2C6EB63C" w14:textId="77777777" w:rsidR="00BB41AC" w:rsidRDefault="000559AB" w:rsidP="00BB41AC">
            <w:r>
              <w:t xml:space="preserve">Windy will share the distribution list </w:t>
            </w:r>
            <w:r w:rsidR="009235BD">
              <w:t>to Yannis</w:t>
            </w:r>
            <w:r w:rsidR="00BB41AC">
              <w:t>.</w:t>
            </w:r>
          </w:p>
          <w:p w14:paraId="373A873C" w14:textId="26BFF034" w:rsidR="005763DE" w:rsidRDefault="009235BD" w:rsidP="00BB41AC">
            <w:pPr>
              <w:rPr>
                <w:b/>
                <w:bCs/>
                <w:u w:val="single"/>
                <w:lang w:val="en-US"/>
              </w:rPr>
            </w:pPr>
            <w:r>
              <w:t xml:space="preserve"> </w:t>
            </w:r>
          </w:p>
        </w:tc>
        <w:tc>
          <w:tcPr>
            <w:tcW w:w="1281" w:type="dxa"/>
            <w:shd w:val="clear" w:color="auto" w:fill="FFCCFF"/>
          </w:tcPr>
          <w:p w14:paraId="5FD8CF62" w14:textId="270CD948" w:rsidR="474D96C0" w:rsidRDefault="005763DE" w:rsidP="474D96C0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3B65ACD" w14:textId="1B28E917" w:rsidR="474D96C0" w:rsidRDefault="474D96C0" w:rsidP="474D96C0">
            <w:pPr>
              <w:jc w:val="center"/>
            </w:pPr>
          </w:p>
        </w:tc>
        <w:tc>
          <w:tcPr>
            <w:tcW w:w="1847" w:type="dxa"/>
          </w:tcPr>
          <w:p w14:paraId="7EF7CFE7" w14:textId="67184233" w:rsidR="474D96C0" w:rsidRDefault="1C967404" w:rsidP="474D96C0">
            <w:pPr>
              <w:jc w:val="center"/>
            </w:pPr>
            <w:r>
              <w:t>CCC – completed in Dec</w:t>
            </w:r>
          </w:p>
          <w:p w14:paraId="053E865A" w14:textId="000E1FEF" w:rsidR="474D96C0" w:rsidRDefault="474D96C0" w:rsidP="474D96C0">
            <w:pPr>
              <w:jc w:val="center"/>
            </w:pPr>
          </w:p>
        </w:tc>
      </w:tr>
      <w:bookmarkEnd w:id="4"/>
      <w:tr w:rsidR="00C5190A" w14:paraId="1555B33B" w14:textId="77777777" w:rsidTr="70078151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9B6181" w14:paraId="1BD6D8EE" w14:textId="49557DB3" w:rsidTr="70078151">
        <w:trPr>
          <w:trHeight w:val="300"/>
        </w:trPr>
        <w:tc>
          <w:tcPr>
            <w:tcW w:w="994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666C28A" w14:textId="4C68CD2E" w:rsidR="00FB0C90" w:rsidRDefault="00A1214D" w:rsidP="0040216E">
            <w:proofErr w:type="spellStart"/>
            <w:r>
              <w:t>SideTrade</w:t>
            </w:r>
            <w:proofErr w:type="spellEnd"/>
            <w:r>
              <w:t xml:space="preserve"> </w:t>
            </w:r>
            <w:r w:rsidR="009A1304">
              <w:t xml:space="preserve">system </w:t>
            </w:r>
            <w:r>
              <w:t>will be implemented</w:t>
            </w:r>
            <w:r w:rsidR="00104282">
              <w:t xml:space="preserve"> </w:t>
            </w:r>
            <w:r w:rsidR="00E8331C">
              <w:t>in Q1 2026.</w:t>
            </w:r>
          </w:p>
          <w:p w14:paraId="51FAC14F" w14:textId="71CDFB1D" w:rsidR="00C550FD" w:rsidRPr="000B1DCA" w:rsidRDefault="00C550FD" w:rsidP="00A1214D"/>
        </w:tc>
        <w:tc>
          <w:tcPr>
            <w:tcW w:w="1281" w:type="dxa"/>
            <w:shd w:val="clear" w:color="auto" w:fill="FFCCFF"/>
          </w:tcPr>
          <w:p w14:paraId="24CA0A63" w14:textId="223FCE93" w:rsidR="00596F60" w:rsidRPr="6349CB32" w:rsidRDefault="00E5044B" w:rsidP="009B6181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847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70078151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3BB0B439" w:rsidR="0026102A" w:rsidRDefault="0015776A" w:rsidP="00B959FA">
            <w:proofErr w:type="spellStart"/>
            <w:r>
              <w:t>BlackLine</w:t>
            </w:r>
            <w:proofErr w:type="spellEnd"/>
            <w:r>
              <w:t xml:space="preserve">, </w:t>
            </w:r>
            <w:proofErr w:type="spellStart"/>
            <w:r>
              <w:t>SideTrade</w:t>
            </w:r>
            <w:proofErr w:type="spellEnd"/>
            <w:r>
              <w:t xml:space="preserve"> and GEP are waiting </w:t>
            </w:r>
            <w:r w:rsidR="00F803F9">
              <w:t>for budget approval.</w:t>
            </w:r>
          </w:p>
          <w:p w14:paraId="3C1EB374" w14:textId="63295653" w:rsidR="00E65BAE" w:rsidRPr="00D21736" w:rsidRDefault="00E65BAE" w:rsidP="00B55375"/>
        </w:tc>
        <w:tc>
          <w:tcPr>
            <w:tcW w:w="1281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7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70078151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76939D2B" w14:textId="6F593267" w:rsidR="0025153E" w:rsidRPr="0025153E" w:rsidRDefault="008F4874" w:rsidP="00F800A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Items </w:t>
            </w:r>
            <w:r w:rsidR="00793D83">
              <w:rPr>
                <w:b/>
                <w:bCs/>
                <w:color w:val="FFFFFF" w:themeColor="background1"/>
              </w:rPr>
              <w:t xml:space="preserve">On Hold / </w:t>
            </w:r>
            <w:r w:rsidR="0025153E"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bookmarkEnd w:id="3"/>
      <w:tr w:rsidR="007A4950" w14:paraId="45FA76AB" w14:textId="77777777" w:rsidTr="70078151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7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4E46BDE7" w:rsidR="006F1097" w:rsidRDefault="00EC70C2" w:rsidP="00B959FA">
            <w:r>
              <w:t xml:space="preserve">Annie </w:t>
            </w:r>
            <w:r w:rsidR="00B959FA">
              <w:t>will</w:t>
            </w:r>
            <w:r>
              <w:t xml:space="preserve"> discuss with Matthew</w:t>
            </w:r>
            <w:r w:rsidR="003B72DA">
              <w:t xml:space="preserve"> how </w:t>
            </w:r>
            <w:r>
              <w:t>to c</w:t>
            </w:r>
            <w:r w:rsidR="006F1097">
              <w:t>entralize the process.</w:t>
            </w:r>
          </w:p>
          <w:p w14:paraId="4E206F8F" w14:textId="53A393D8" w:rsidR="00891CF0" w:rsidRPr="007519A2" w:rsidRDefault="00891CF0" w:rsidP="006F1097"/>
        </w:tc>
        <w:tc>
          <w:tcPr>
            <w:tcW w:w="1281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70078151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87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0C6E458A" w:rsidR="00DA026B" w:rsidRDefault="00D43886" w:rsidP="00F800A5">
            <w:r w:rsidRPr="00C34A73">
              <w:t xml:space="preserve">After discussion with BU, </w:t>
            </w:r>
            <w:r w:rsidR="00A24E03" w:rsidRPr="00C34A73">
              <w:t xml:space="preserve">no </w:t>
            </w:r>
            <w:r w:rsidR="00DA026B" w:rsidRPr="00C34A73">
              <w:t xml:space="preserve">on-line form </w:t>
            </w:r>
            <w:r w:rsidR="00A24E03" w:rsidRPr="00C34A73">
              <w:t>will be implemented.</w:t>
            </w:r>
            <w:r w:rsidR="000B3A70" w:rsidRPr="00C34A73">
              <w:t xml:space="preserve">  </w:t>
            </w:r>
            <w:r w:rsidR="00D4091A" w:rsidRPr="00C34A73">
              <w:t xml:space="preserve">Manual form will be </w:t>
            </w:r>
            <w:r w:rsidR="00A60D74" w:rsidRPr="00C34A73">
              <w:t xml:space="preserve">used.  </w:t>
            </w:r>
            <w:r w:rsidR="000B3A70" w:rsidRPr="00C34A73">
              <w:t xml:space="preserve">CRM or JDE </w:t>
            </w:r>
            <w:r w:rsidR="00111D69" w:rsidRPr="00C34A73">
              <w:t xml:space="preserve">can be </w:t>
            </w:r>
            <w:r w:rsidR="00A60D74" w:rsidRPr="00C34A73">
              <w:t>worked</w:t>
            </w:r>
            <w:r w:rsidR="00111D69" w:rsidRPr="00C34A73">
              <w:t xml:space="preserve"> to setup the new customer</w:t>
            </w:r>
            <w:r w:rsidR="00A60D74" w:rsidRPr="00C34A73">
              <w:t xml:space="preserve"> but no </w:t>
            </w:r>
            <w:r w:rsidR="0070644C" w:rsidRPr="00C34A73">
              <w:t>SOX control</w:t>
            </w:r>
            <w:r w:rsidR="00E041AD" w:rsidRPr="00C34A73">
              <w:t>.  It is still under assessment</w:t>
            </w:r>
            <w:r w:rsidR="0070644C" w:rsidRPr="00C34A73">
              <w:t>.</w:t>
            </w:r>
          </w:p>
          <w:p w14:paraId="4A1EC1D6" w14:textId="77777777" w:rsidR="007A4950" w:rsidRDefault="007A4950" w:rsidP="007A791B"/>
        </w:tc>
        <w:tc>
          <w:tcPr>
            <w:tcW w:w="1281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7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5BEBA94A" w14:textId="61844E47" w:rsidR="007A4950" w:rsidRDefault="003C6E67" w:rsidP="00543C75">
            <w:proofErr w:type="spellStart"/>
            <w:r>
              <w:t>Followup</w:t>
            </w:r>
            <w:proofErr w:type="spellEnd"/>
            <w:r>
              <w:t xml:space="preserve"> with </w:t>
            </w:r>
            <w:r w:rsidR="000A101D">
              <w:t>Jessica Yu</w:t>
            </w:r>
          </w:p>
        </w:tc>
      </w:tr>
      <w:tr w:rsidR="007A4950" w14:paraId="30ECB93E" w14:textId="77777777" w:rsidTr="70078151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81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70078151">
        <w:trPr>
          <w:trHeight w:val="300"/>
        </w:trPr>
        <w:tc>
          <w:tcPr>
            <w:tcW w:w="994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7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81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7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70078151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81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7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933245" w14:paraId="34EEC49C" w14:textId="77777777" w:rsidTr="70078151">
        <w:trPr>
          <w:trHeight w:val="300"/>
        </w:trPr>
        <w:tc>
          <w:tcPr>
            <w:tcW w:w="994" w:type="dxa"/>
          </w:tcPr>
          <w:p w14:paraId="2AC6F6D1" w14:textId="77777777" w:rsidR="00933245" w:rsidRPr="00D17977" w:rsidRDefault="00933245" w:rsidP="009E6EA9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933245" w:rsidRPr="00D17977" w:rsidRDefault="00933245" w:rsidP="009E6EA9">
            <w:pPr>
              <w:jc w:val="center"/>
            </w:pPr>
          </w:p>
          <w:p w14:paraId="09D7D3A0" w14:textId="77777777" w:rsidR="00933245" w:rsidRPr="00D17977" w:rsidRDefault="00933245" w:rsidP="009E6EA9">
            <w:pPr>
              <w:jc w:val="center"/>
            </w:pPr>
          </w:p>
        </w:tc>
        <w:tc>
          <w:tcPr>
            <w:tcW w:w="4687" w:type="dxa"/>
          </w:tcPr>
          <w:p w14:paraId="37DE48EA" w14:textId="77777777" w:rsidR="00933245" w:rsidRPr="009B6181" w:rsidRDefault="00933245" w:rsidP="009E6EA9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933245" w:rsidRDefault="00933245" w:rsidP="009E6EA9"/>
          <w:p w14:paraId="417584D2" w14:textId="77777777" w:rsidR="008D3001" w:rsidRDefault="008D3001" w:rsidP="008D3001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933245" w:rsidRDefault="00933245" w:rsidP="00C65C31"/>
        </w:tc>
        <w:tc>
          <w:tcPr>
            <w:tcW w:w="1281" w:type="dxa"/>
            <w:shd w:val="clear" w:color="auto" w:fill="FFFF00"/>
          </w:tcPr>
          <w:p w14:paraId="70A35356" w14:textId="77777777" w:rsidR="00933245" w:rsidRDefault="00933245" w:rsidP="009E6EA9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44C103C7" w14:textId="77777777" w:rsidR="00933245" w:rsidRDefault="00933245" w:rsidP="009E6EA9">
            <w:pPr>
              <w:jc w:val="center"/>
            </w:pPr>
            <w:r>
              <w:t xml:space="preserve">Eric </w:t>
            </w:r>
          </w:p>
          <w:p w14:paraId="3BBAB4BF" w14:textId="77777777" w:rsidR="00933245" w:rsidRDefault="00933245" w:rsidP="009E6EA9">
            <w:pPr>
              <w:jc w:val="center"/>
            </w:pPr>
            <w:r>
              <w:t xml:space="preserve">+ </w:t>
            </w:r>
          </w:p>
          <w:p w14:paraId="04B4D9DC" w14:textId="77777777" w:rsidR="00933245" w:rsidRDefault="00933245" w:rsidP="009E6EA9">
            <w:pPr>
              <w:jc w:val="center"/>
            </w:pPr>
            <w:r>
              <w:t>Pingie</w:t>
            </w:r>
          </w:p>
        </w:tc>
        <w:tc>
          <w:tcPr>
            <w:tcW w:w="1847" w:type="dxa"/>
          </w:tcPr>
          <w:p w14:paraId="5D0F7455" w14:textId="2F725FD8" w:rsidR="00933245" w:rsidRDefault="00933245" w:rsidP="009E6EA9">
            <w:pPr>
              <w:jc w:val="center"/>
            </w:pPr>
          </w:p>
        </w:tc>
      </w:tr>
      <w:tr w:rsidR="00C71937" w14:paraId="6A9921B4" w14:textId="77777777" w:rsidTr="70078151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261ABB88" w14:textId="7E1361EA" w:rsidR="00C71937" w:rsidRDefault="00C71937" w:rsidP="009E6EA9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C71937" w14:paraId="71F6D37C" w14:textId="77777777" w:rsidTr="70078151">
        <w:trPr>
          <w:trHeight w:val="300"/>
        </w:trPr>
        <w:tc>
          <w:tcPr>
            <w:tcW w:w="994" w:type="dxa"/>
          </w:tcPr>
          <w:p w14:paraId="1CCCF8FF" w14:textId="77777777" w:rsidR="00C71937" w:rsidRPr="00D25A14" w:rsidRDefault="00C71937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7" w:type="dxa"/>
          </w:tcPr>
          <w:p w14:paraId="7E790E79" w14:textId="77777777" w:rsidR="00C71937" w:rsidRPr="00596F60" w:rsidRDefault="00C71937" w:rsidP="009E6EA9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C71937" w:rsidRDefault="00C71937" w:rsidP="009E6EA9">
            <w:pPr>
              <w:jc w:val="both"/>
            </w:pPr>
          </w:p>
          <w:p w14:paraId="1BF04433" w14:textId="632B9D0F" w:rsidR="00F51C08" w:rsidRDefault="00F51C08" w:rsidP="009E6EA9">
            <w:pPr>
              <w:jc w:val="both"/>
            </w:pPr>
            <w:r>
              <w:t>Cindy will provide the monthly updates.</w:t>
            </w:r>
          </w:p>
          <w:p w14:paraId="4ADBA59E" w14:textId="77777777" w:rsidR="00C71937" w:rsidRPr="00C22098" w:rsidRDefault="00C71937" w:rsidP="00FE2360">
            <w:pPr>
              <w:jc w:val="both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76D7DEE" w14:textId="06392800" w:rsidR="00C71937" w:rsidRPr="00CF4D03" w:rsidRDefault="00CF4D03" w:rsidP="009E6EA9">
            <w:pPr>
              <w:jc w:val="center"/>
            </w:pPr>
            <w:r w:rsidRPr="00CF4D03">
              <w:t>Completed</w:t>
            </w:r>
          </w:p>
        </w:tc>
        <w:tc>
          <w:tcPr>
            <w:tcW w:w="997" w:type="dxa"/>
          </w:tcPr>
          <w:p w14:paraId="6E850400" w14:textId="77777777" w:rsidR="00C71937" w:rsidRDefault="00C71937" w:rsidP="009E6EA9">
            <w:pPr>
              <w:jc w:val="center"/>
            </w:pPr>
            <w:r>
              <w:t>Cindy</w:t>
            </w:r>
          </w:p>
          <w:p w14:paraId="7FF76D75" w14:textId="77777777" w:rsidR="00C71937" w:rsidRDefault="00C71937" w:rsidP="009E6EA9">
            <w:pPr>
              <w:jc w:val="center"/>
            </w:pPr>
          </w:p>
        </w:tc>
        <w:tc>
          <w:tcPr>
            <w:tcW w:w="1847" w:type="dxa"/>
          </w:tcPr>
          <w:p w14:paraId="522F0C47" w14:textId="77777777" w:rsidR="00C71937" w:rsidRDefault="00C71937" w:rsidP="009E6EA9">
            <w:pPr>
              <w:jc w:val="center"/>
            </w:pPr>
          </w:p>
        </w:tc>
      </w:tr>
      <w:tr w:rsidR="00CF4D03" w14:paraId="186817D9" w14:textId="77777777" w:rsidTr="70078151">
        <w:trPr>
          <w:trHeight w:val="300"/>
        </w:trPr>
        <w:tc>
          <w:tcPr>
            <w:tcW w:w="994" w:type="dxa"/>
          </w:tcPr>
          <w:p w14:paraId="56E369C8" w14:textId="77777777" w:rsidR="00CF4D03" w:rsidRDefault="00CF4D03" w:rsidP="00CF4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CF4D03" w:rsidRDefault="00CF4D03" w:rsidP="00CF4D03">
            <w:pPr>
              <w:jc w:val="center"/>
            </w:pPr>
          </w:p>
          <w:p w14:paraId="4D4DA25F" w14:textId="77777777" w:rsidR="00CF4D03" w:rsidRDefault="00CF4D03" w:rsidP="00CF4D03">
            <w:pPr>
              <w:jc w:val="center"/>
            </w:pPr>
          </w:p>
        </w:tc>
        <w:tc>
          <w:tcPr>
            <w:tcW w:w="4687" w:type="dxa"/>
          </w:tcPr>
          <w:p w14:paraId="365AF3F3" w14:textId="77777777" w:rsidR="00CF4D03" w:rsidRPr="002F5703" w:rsidRDefault="00CF4D03" w:rsidP="00CF4D03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CF4D03" w:rsidRDefault="00CF4D03" w:rsidP="00CF4D03"/>
          <w:p w14:paraId="084DE38F" w14:textId="77777777" w:rsidR="00F569FB" w:rsidRDefault="00F569FB" w:rsidP="00F569FB">
            <w:r>
              <w:t xml:space="preserve">Carrie will provide the monthly updates. </w:t>
            </w:r>
          </w:p>
          <w:p w14:paraId="2ABFA7CE" w14:textId="77777777" w:rsidR="00F569FB" w:rsidRDefault="00F569FB" w:rsidP="00F569FB"/>
          <w:p w14:paraId="3196AD95" w14:textId="0DA50BE3" w:rsidR="000F59F4" w:rsidRDefault="008C3A9E" w:rsidP="00CF4D03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CF4D03" w:rsidRPr="00F96C4E" w:rsidRDefault="00CF4D03" w:rsidP="00F569FB">
            <w:pPr>
              <w:rPr>
                <w:lang w:val="en-U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DAF1FE2" w14:textId="3DF9B309" w:rsidR="00CF4D03" w:rsidRDefault="00CF4D03" w:rsidP="00CF4D03">
            <w:pPr>
              <w:jc w:val="center"/>
            </w:pPr>
            <w:r>
              <w:t>Completed</w:t>
            </w:r>
          </w:p>
        </w:tc>
        <w:tc>
          <w:tcPr>
            <w:tcW w:w="997" w:type="dxa"/>
          </w:tcPr>
          <w:p w14:paraId="42671BD6" w14:textId="77777777" w:rsidR="00CF4D03" w:rsidRDefault="00CF4D03" w:rsidP="00CF4D03">
            <w:pPr>
              <w:jc w:val="center"/>
            </w:pPr>
            <w:r>
              <w:t xml:space="preserve">Annie </w:t>
            </w:r>
          </w:p>
          <w:p w14:paraId="08A3A89A" w14:textId="77777777" w:rsidR="00CF4D03" w:rsidRDefault="00CF4D03" w:rsidP="00CF4D03">
            <w:pPr>
              <w:jc w:val="center"/>
            </w:pPr>
            <w:r>
              <w:t xml:space="preserve">+ </w:t>
            </w:r>
          </w:p>
          <w:p w14:paraId="0987D6D8" w14:textId="77777777" w:rsidR="00CF4D03" w:rsidRDefault="00CF4D03" w:rsidP="00CF4D03">
            <w:pPr>
              <w:jc w:val="center"/>
            </w:pPr>
            <w:r>
              <w:t>Carrie</w:t>
            </w:r>
          </w:p>
        </w:tc>
        <w:tc>
          <w:tcPr>
            <w:tcW w:w="1847" w:type="dxa"/>
          </w:tcPr>
          <w:p w14:paraId="3B49C71B" w14:textId="77777777" w:rsidR="00CF4D03" w:rsidRDefault="00CF4D03" w:rsidP="00CF4D03">
            <w:pPr>
              <w:jc w:val="center"/>
            </w:pP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5AE4F128" w14:textId="62DC9D6E" w:rsidR="00F045C7" w:rsidRDefault="00F045C7" w:rsidP="00F045C7">
      <w:pPr>
        <w:pStyle w:val="ListParagraph"/>
        <w:numPr>
          <w:ilvl w:val="0"/>
          <w:numId w:val="31"/>
        </w:numPr>
        <w:spacing w:after="0" w:line="240" w:lineRule="auto"/>
      </w:pPr>
      <w:proofErr w:type="spellStart"/>
      <w:r>
        <w:t>BlackLine</w:t>
      </w:r>
      <w:proofErr w:type="spellEnd"/>
      <w:r>
        <w:t xml:space="preserve"> </w:t>
      </w:r>
      <w:r w:rsidR="004B7272">
        <w:t xml:space="preserve">and GEP </w:t>
      </w:r>
      <w:r>
        <w:t>were paused until further notice.</w:t>
      </w:r>
    </w:p>
    <w:p w14:paraId="0EBC0C15" w14:textId="77777777" w:rsidR="00F045C7" w:rsidRDefault="00F045C7" w:rsidP="00F045C7">
      <w:pPr>
        <w:spacing w:after="0" w:line="240" w:lineRule="auto"/>
      </w:pPr>
    </w:p>
    <w:p w14:paraId="5BBA94E8" w14:textId="7712B153" w:rsidR="49897B7C" w:rsidRDefault="1EBC0723" w:rsidP="004B7272">
      <w:pPr>
        <w:pStyle w:val="ListParagraph"/>
        <w:numPr>
          <w:ilvl w:val="0"/>
          <w:numId w:val="31"/>
        </w:numPr>
        <w:spacing w:afterLines="50" w:after="120"/>
      </w:pPr>
      <w:r w:rsidRPr="004B7272">
        <w:rPr>
          <w:color w:val="1F3864" w:themeColor="accent1" w:themeShade="80"/>
          <w:sz w:val="24"/>
          <w:szCs w:val="24"/>
        </w:rPr>
        <w:t>Recruitment</w:t>
      </w:r>
      <w:r w:rsidR="6D6E7E2D" w:rsidRPr="004B7272">
        <w:rPr>
          <w:color w:val="1F3864" w:themeColor="accent1" w:themeShade="80"/>
          <w:sz w:val="24"/>
          <w:szCs w:val="24"/>
        </w:rPr>
        <w:t>:</w:t>
      </w:r>
    </w:p>
    <w:p w14:paraId="5C9E18B7" w14:textId="122324AD" w:rsidR="49897B7C" w:rsidRDefault="6D6E7E2D" w:rsidP="004B7272">
      <w:pPr>
        <w:spacing w:afterLines="50" w:after="120"/>
        <w:ind w:firstLine="720"/>
      </w:pPr>
      <w:r w:rsidRPr="3DCBE89F">
        <w:rPr>
          <w:color w:val="1F3864" w:themeColor="accent1" w:themeShade="80"/>
          <w:sz w:val="24"/>
          <w:szCs w:val="24"/>
        </w:rPr>
        <w:t>AP role x2</w:t>
      </w:r>
      <w:r w:rsidR="56CAF39E" w:rsidRPr="3DCBE89F">
        <w:rPr>
          <w:color w:val="1F3864" w:themeColor="accent1" w:themeShade="80"/>
          <w:sz w:val="24"/>
          <w:szCs w:val="24"/>
        </w:rPr>
        <w:t xml:space="preserve"> – A candidate has confirmed</w:t>
      </w:r>
      <w:r w:rsidR="68179A68" w:rsidRPr="3DCBE89F">
        <w:rPr>
          <w:color w:val="1F3864" w:themeColor="accent1" w:themeShade="80"/>
          <w:sz w:val="24"/>
          <w:szCs w:val="24"/>
        </w:rPr>
        <w:t xml:space="preserve">. </w:t>
      </w:r>
      <w:r w:rsidR="4EA65DE3" w:rsidRPr="3DCBE89F">
        <w:rPr>
          <w:color w:val="1F3864" w:themeColor="accent1" w:themeShade="80"/>
          <w:sz w:val="24"/>
          <w:szCs w:val="24"/>
        </w:rPr>
        <w:t xml:space="preserve">Relocate from </w:t>
      </w:r>
      <w:r w:rsidR="25CA7A02" w:rsidRPr="3DCBE89F">
        <w:rPr>
          <w:color w:val="1F3864" w:themeColor="accent1" w:themeShade="80"/>
          <w:sz w:val="24"/>
          <w:szCs w:val="24"/>
        </w:rPr>
        <w:t xml:space="preserve">Chubb </w:t>
      </w:r>
      <w:r w:rsidR="1EBC0723" w:rsidRPr="3DCBE89F">
        <w:rPr>
          <w:color w:val="1F3864" w:themeColor="accent1" w:themeShade="80"/>
          <w:sz w:val="24"/>
          <w:szCs w:val="24"/>
        </w:rPr>
        <w:t>SH AP</w:t>
      </w:r>
      <w:r w:rsidR="27D9E6A6" w:rsidRPr="3DCBE89F">
        <w:rPr>
          <w:color w:val="1F3864" w:themeColor="accent1" w:themeShade="80"/>
          <w:sz w:val="24"/>
          <w:szCs w:val="24"/>
        </w:rPr>
        <w:t>.</w:t>
      </w:r>
    </w:p>
    <w:p w14:paraId="15B7DFBE" w14:textId="427E4B4A" w:rsidR="1554C70B" w:rsidRDefault="1554C70B" w:rsidP="000677AE">
      <w:pPr>
        <w:spacing w:afterLines="50" w:after="120"/>
        <w:ind w:firstLine="720"/>
      </w:pPr>
      <w:r w:rsidRPr="3DCBE89F">
        <w:rPr>
          <w:color w:val="1F3864" w:themeColor="accent1" w:themeShade="80"/>
          <w:sz w:val="24"/>
          <w:szCs w:val="24"/>
        </w:rPr>
        <w:t xml:space="preserve">FP&amp;A x 1 – continue </w:t>
      </w:r>
      <w:r w:rsidR="0028275D" w:rsidRPr="3DCBE89F">
        <w:rPr>
          <w:color w:val="1F3864" w:themeColor="accent1" w:themeShade="80"/>
          <w:sz w:val="24"/>
          <w:szCs w:val="24"/>
        </w:rPr>
        <w:t>recruiting</w:t>
      </w:r>
      <w:r w:rsidRPr="3DCBE89F">
        <w:rPr>
          <w:color w:val="1F3864" w:themeColor="accent1" w:themeShade="80"/>
          <w:sz w:val="24"/>
          <w:szCs w:val="24"/>
        </w:rPr>
        <w:t>.</w:t>
      </w:r>
    </w:p>
    <w:p w14:paraId="18F74D42" w14:textId="77777777" w:rsidR="00384B73" w:rsidRDefault="00384B73" w:rsidP="007C32AC">
      <w:pPr>
        <w:spacing w:after="0" w:line="240" w:lineRule="auto"/>
      </w:pPr>
    </w:p>
    <w:p w14:paraId="74AF50EE" w14:textId="49DF5CC8" w:rsidR="005D1A70" w:rsidRPr="005D1A70" w:rsidRDefault="005D1A70" w:rsidP="000677AE">
      <w:pPr>
        <w:pStyle w:val="ListParagraph"/>
        <w:numPr>
          <w:ilvl w:val="0"/>
          <w:numId w:val="32"/>
        </w:numPr>
        <w:spacing w:after="0" w:line="240" w:lineRule="auto"/>
      </w:pPr>
      <w:r w:rsidRPr="005D1A70">
        <w:t xml:space="preserve">Out of Office:  </w:t>
      </w:r>
      <w:r>
        <w:tab/>
      </w:r>
      <w:r w:rsidRPr="005D1A70">
        <w:t>Mona – 16</w:t>
      </w:r>
      <w:r w:rsidRPr="000677AE">
        <w:rPr>
          <w:vertAlign w:val="superscript"/>
        </w:rPr>
        <w:t>th</w:t>
      </w:r>
      <w:r>
        <w:t xml:space="preserve"> </w:t>
      </w:r>
      <w:r w:rsidRPr="005D1A70">
        <w:t>to 23</w:t>
      </w:r>
      <w:r w:rsidRPr="000677AE">
        <w:rPr>
          <w:vertAlign w:val="superscript"/>
        </w:rPr>
        <w:t>rd</w:t>
      </w:r>
      <w:r>
        <w:t xml:space="preserve"> </w:t>
      </w:r>
      <w:r w:rsidRPr="005D1A70">
        <w:t>Feb</w:t>
      </w:r>
    </w:p>
    <w:p w14:paraId="4D82A580" w14:textId="21827732" w:rsidR="00032F6C" w:rsidRDefault="005D1A70" w:rsidP="000677AE">
      <w:pPr>
        <w:spacing w:after="0" w:line="240" w:lineRule="auto"/>
        <w:ind w:left="1440" w:firstLine="720"/>
      </w:pPr>
      <w:r w:rsidRPr="005D1A70">
        <w:t>Amy – 26</w:t>
      </w:r>
      <w:r w:rsidRPr="005D1A70">
        <w:rPr>
          <w:vertAlign w:val="superscript"/>
        </w:rPr>
        <w:t>th</w:t>
      </w:r>
      <w:r>
        <w:t xml:space="preserve"> </w:t>
      </w:r>
      <w:r w:rsidRPr="005D1A70">
        <w:t>Jan to 2</w:t>
      </w:r>
      <w:r w:rsidRPr="005D1A70">
        <w:rPr>
          <w:vertAlign w:val="superscript"/>
        </w:rPr>
        <w:t>nd</w:t>
      </w:r>
      <w:r>
        <w:t xml:space="preserve"> </w:t>
      </w:r>
      <w:r w:rsidRPr="005D1A70">
        <w:t>Feb</w:t>
      </w:r>
    </w:p>
    <w:p w14:paraId="0D792927" w14:textId="77777777" w:rsidR="00384B73" w:rsidRDefault="00384B73" w:rsidP="00384B73">
      <w:pPr>
        <w:spacing w:after="0" w:line="240" w:lineRule="auto"/>
      </w:pPr>
    </w:p>
    <w:p w14:paraId="22D5380B" w14:textId="49930108" w:rsidR="00384B73" w:rsidRPr="005D1A70" w:rsidRDefault="00B7389D" w:rsidP="000677AE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China, </w:t>
      </w:r>
      <w:r w:rsidR="008B31C7">
        <w:t xml:space="preserve">Chinese New Year </w:t>
      </w:r>
      <w:r w:rsidR="00384B73">
        <w:t>Holiday:  15-23</w:t>
      </w:r>
      <w:r w:rsidR="008B31C7">
        <w:t xml:space="preserve"> Feb</w:t>
      </w:r>
    </w:p>
    <w:p w14:paraId="6AB9BA6F" w14:textId="77777777" w:rsidR="00F045C7" w:rsidRPr="005D1A70" w:rsidRDefault="00F045C7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0A3439F4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5D1A70">
        <w:t xml:space="preserve">February </w:t>
      </w:r>
      <w:r w:rsidR="007E6AED">
        <w:t>10</w:t>
      </w:r>
      <w:r w:rsidR="007E6AED" w:rsidRPr="007E6AED">
        <w:rPr>
          <w:vertAlign w:val="superscript"/>
        </w:rPr>
        <w:t>th</w:t>
      </w:r>
      <w:proofErr w:type="gramStart"/>
      <w:r w:rsidR="007E6AED">
        <w:t xml:space="preserve"> </w:t>
      </w:r>
      <w:r w:rsidR="00CD7374">
        <w:t>202</w:t>
      </w:r>
      <w:r w:rsidR="00397C3C">
        <w:t>6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70D48424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11</w:t>
      </w:r>
      <w:r w:rsidR="0036756E">
        <w:t>:</w:t>
      </w:r>
      <w:r w:rsidR="00AB6595">
        <w:t>00</w:t>
      </w:r>
    </w:p>
    <w:p w14:paraId="12996ACF" w14:textId="77777777" w:rsidR="005D1A70" w:rsidRDefault="005D1A70" w:rsidP="005D1A70">
      <w:pPr>
        <w:spacing w:after="0" w:line="240" w:lineRule="auto"/>
      </w:pPr>
      <w:r>
        <w:t>Meeting Minutes prepared by Vicky Ng</w:t>
      </w:r>
    </w:p>
    <w:p w14:paraId="2333BAFE" w14:textId="77777777" w:rsidR="005D1A70" w:rsidRDefault="005D1A70" w:rsidP="007C32AC">
      <w:pPr>
        <w:spacing w:after="0" w:line="240" w:lineRule="auto"/>
      </w:pPr>
    </w:p>
    <w:sectPr w:rsidR="005D1A70" w:rsidSect="00DB768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C8C7" w14:textId="77777777" w:rsidR="005B3EAD" w:rsidRDefault="005B3EAD" w:rsidP="00F37439">
      <w:pPr>
        <w:spacing w:after="0" w:line="240" w:lineRule="auto"/>
      </w:pPr>
      <w:r>
        <w:separator/>
      </w:r>
    </w:p>
  </w:endnote>
  <w:endnote w:type="continuationSeparator" w:id="0">
    <w:p w14:paraId="3029A0D5" w14:textId="77777777" w:rsidR="005B3EAD" w:rsidRDefault="005B3EAD" w:rsidP="00F37439">
      <w:pPr>
        <w:spacing w:after="0" w:line="240" w:lineRule="auto"/>
      </w:pPr>
      <w:r>
        <w:continuationSeparator/>
      </w:r>
    </w:p>
  </w:endnote>
  <w:endnote w:type="continuationNotice" w:id="1">
    <w:p w14:paraId="0B9364F3" w14:textId="77777777" w:rsidR="005B3EAD" w:rsidRDefault="005B3E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FCDE" w14:textId="77777777" w:rsidR="005B3EAD" w:rsidRDefault="005B3EAD" w:rsidP="00F37439">
      <w:pPr>
        <w:spacing w:after="0" w:line="240" w:lineRule="auto"/>
      </w:pPr>
      <w:r>
        <w:separator/>
      </w:r>
    </w:p>
  </w:footnote>
  <w:footnote w:type="continuationSeparator" w:id="0">
    <w:p w14:paraId="7DDD8C2D" w14:textId="77777777" w:rsidR="005B3EAD" w:rsidRDefault="005B3EAD" w:rsidP="00F37439">
      <w:pPr>
        <w:spacing w:after="0" w:line="240" w:lineRule="auto"/>
      </w:pPr>
      <w:r>
        <w:continuationSeparator/>
      </w:r>
    </w:p>
  </w:footnote>
  <w:footnote w:type="continuationNotice" w:id="1">
    <w:p w14:paraId="37B9BA6C" w14:textId="77777777" w:rsidR="005B3EAD" w:rsidRDefault="005B3E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3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26"/>
  </w:num>
  <w:num w:numId="2" w16cid:durableId="2040349880">
    <w:abstractNumId w:val="28"/>
  </w:num>
  <w:num w:numId="3" w16cid:durableId="602111056">
    <w:abstractNumId w:val="3"/>
  </w:num>
  <w:num w:numId="4" w16cid:durableId="1943606575">
    <w:abstractNumId w:val="20"/>
  </w:num>
  <w:num w:numId="5" w16cid:durableId="1356880840">
    <w:abstractNumId w:val="11"/>
  </w:num>
  <w:num w:numId="6" w16cid:durableId="267398681">
    <w:abstractNumId w:val="15"/>
  </w:num>
  <w:num w:numId="7" w16cid:durableId="2085834149">
    <w:abstractNumId w:val="10"/>
  </w:num>
  <w:num w:numId="8" w16cid:durableId="1708874814">
    <w:abstractNumId w:val="31"/>
  </w:num>
  <w:num w:numId="9" w16cid:durableId="952589291">
    <w:abstractNumId w:val="16"/>
  </w:num>
  <w:num w:numId="10" w16cid:durableId="1191143923">
    <w:abstractNumId w:val="1"/>
  </w:num>
  <w:num w:numId="11" w16cid:durableId="1881698258">
    <w:abstractNumId w:val="0"/>
  </w:num>
  <w:num w:numId="12" w16cid:durableId="2112387562">
    <w:abstractNumId w:val="2"/>
  </w:num>
  <w:num w:numId="13" w16cid:durableId="14618592">
    <w:abstractNumId w:val="12"/>
  </w:num>
  <w:num w:numId="14" w16cid:durableId="295264058">
    <w:abstractNumId w:val="5"/>
  </w:num>
  <w:num w:numId="15" w16cid:durableId="227351262">
    <w:abstractNumId w:val="27"/>
  </w:num>
  <w:num w:numId="16" w16cid:durableId="1950117116">
    <w:abstractNumId w:val="7"/>
  </w:num>
  <w:num w:numId="17" w16cid:durableId="222183521">
    <w:abstractNumId w:val="18"/>
  </w:num>
  <w:num w:numId="18" w16cid:durableId="1995643336">
    <w:abstractNumId w:val="21"/>
  </w:num>
  <w:num w:numId="19" w16cid:durableId="831338058">
    <w:abstractNumId w:val="14"/>
  </w:num>
  <w:num w:numId="20" w16cid:durableId="661616712">
    <w:abstractNumId w:val="4"/>
  </w:num>
  <w:num w:numId="21" w16cid:durableId="188110145">
    <w:abstractNumId w:val="29"/>
  </w:num>
  <w:num w:numId="22" w16cid:durableId="1662658870">
    <w:abstractNumId w:val="24"/>
  </w:num>
  <w:num w:numId="23" w16cid:durableId="1962808513">
    <w:abstractNumId w:val="22"/>
  </w:num>
  <w:num w:numId="24" w16cid:durableId="1808620745">
    <w:abstractNumId w:val="30"/>
  </w:num>
  <w:num w:numId="25" w16cid:durableId="1735540644">
    <w:abstractNumId w:val="17"/>
  </w:num>
  <w:num w:numId="26" w16cid:durableId="979767812">
    <w:abstractNumId w:val="23"/>
  </w:num>
  <w:num w:numId="27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19"/>
  </w:num>
  <w:num w:numId="30" w16cid:durableId="105122416">
    <w:abstractNumId w:val="13"/>
  </w:num>
  <w:num w:numId="31" w16cid:durableId="655376297">
    <w:abstractNumId w:val="8"/>
  </w:num>
  <w:num w:numId="32" w16cid:durableId="1900944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27C5"/>
    <w:rsid w:val="0000379E"/>
    <w:rsid w:val="00004ED7"/>
    <w:rsid w:val="00005BA7"/>
    <w:rsid w:val="00005F01"/>
    <w:rsid w:val="000066E1"/>
    <w:rsid w:val="00006EB7"/>
    <w:rsid w:val="00010BD7"/>
    <w:rsid w:val="00012233"/>
    <w:rsid w:val="00014321"/>
    <w:rsid w:val="00017A00"/>
    <w:rsid w:val="00026399"/>
    <w:rsid w:val="000266FA"/>
    <w:rsid w:val="000309F6"/>
    <w:rsid w:val="00030EEA"/>
    <w:rsid w:val="000310D5"/>
    <w:rsid w:val="00032F6C"/>
    <w:rsid w:val="000356D3"/>
    <w:rsid w:val="00035FE2"/>
    <w:rsid w:val="000361B2"/>
    <w:rsid w:val="00037079"/>
    <w:rsid w:val="00037AD2"/>
    <w:rsid w:val="0004291C"/>
    <w:rsid w:val="000432F3"/>
    <w:rsid w:val="00043C0A"/>
    <w:rsid w:val="000440E2"/>
    <w:rsid w:val="00046DFD"/>
    <w:rsid w:val="0005291E"/>
    <w:rsid w:val="00053C2F"/>
    <w:rsid w:val="00055026"/>
    <w:rsid w:val="0005534C"/>
    <w:rsid w:val="00055379"/>
    <w:rsid w:val="000559AB"/>
    <w:rsid w:val="00055FE5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488"/>
    <w:rsid w:val="00073FD6"/>
    <w:rsid w:val="000752FB"/>
    <w:rsid w:val="00076618"/>
    <w:rsid w:val="00076793"/>
    <w:rsid w:val="00076C9F"/>
    <w:rsid w:val="00077862"/>
    <w:rsid w:val="000802A7"/>
    <w:rsid w:val="00081FA3"/>
    <w:rsid w:val="00082398"/>
    <w:rsid w:val="00082EDE"/>
    <w:rsid w:val="00083ECB"/>
    <w:rsid w:val="00085C8E"/>
    <w:rsid w:val="00086262"/>
    <w:rsid w:val="000872D5"/>
    <w:rsid w:val="00087786"/>
    <w:rsid w:val="00087E91"/>
    <w:rsid w:val="0009126D"/>
    <w:rsid w:val="00092102"/>
    <w:rsid w:val="00092C54"/>
    <w:rsid w:val="0009328C"/>
    <w:rsid w:val="00093E8C"/>
    <w:rsid w:val="0009455F"/>
    <w:rsid w:val="000968C3"/>
    <w:rsid w:val="00096BB4"/>
    <w:rsid w:val="00096EB1"/>
    <w:rsid w:val="00097D37"/>
    <w:rsid w:val="000A101D"/>
    <w:rsid w:val="000A229D"/>
    <w:rsid w:val="000A253E"/>
    <w:rsid w:val="000A2DF0"/>
    <w:rsid w:val="000A38E6"/>
    <w:rsid w:val="000A418E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3A70"/>
    <w:rsid w:val="000B65D2"/>
    <w:rsid w:val="000B7A6B"/>
    <w:rsid w:val="000C002A"/>
    <w:rsid w:val="000C04CA"/>
    <w:rsid w:val="000C0567"/>
    <w:rsid w:val="000C0F1F"/>
    <w:rsid w:val="000C1709"/>
    <w:rsid w:val="000C1FEE"/>
    <w:rsid w:val="000C2211"/>
    <w:rsid w:val="000C2EC6"/>
    <w:rsid w:val="000C391D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8DD"/>
    <w:rsid w:val="000D5CE2"/>
    <w:rsid w:val="000D5F3C"/>
    <w:rsid w:val="000D7D88"/>
    <w:rsid w:val="000E15E2"/>
    <w:rsid w:val="000E1B24"/>
    <w:rsid w:val="000E6FEE"/>
    <w:rsid w:val="000F0BF3"/>
    <w:rsid w:val="000F2E6B"/>
    <w:rsid w:val="000F502D"/>
    <w:rsid w:val="000F5202"/>
    <w:rsid w:val="000F59F4"/>
    <w:rsid w:val="000F5A47"/>
    <w:rsid w:val="000F5CCF"/>
    <w:rsid w:val="000F7B5A"/>
    <w:rsid w:val="00100321"/>
    <w:rsid w:val="001004BA"/>
    <w:rsid w:val="0010125C"/>
    <w:rsid w:val="00102EEF"/>
    <w:rsid w:val="001037F2"/>
    <w:rsid w:val="00104282"/>
    <w:rsid w:val="0010593D"/>
    <w:rsid w:val="0010654E"/>
    <w:rsid w:val="001067CE"/>
    <w:rsid w:val="00110479"/>
    <w:rsid w:val="001108A3"/>
    <w:rsid w:val="00111D69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B52"/>
    <w:rsid w:val="00124C72"/>
    <w:rsid w:val="00126152"/>
    <w:rsid w:val="0012623D"/>
    <w:rsid w:val="00131F92"/>
    <w:rsid w:val="001324F7"/>
    <w:rsid w:val="0013262D"/>
    <w:rsid w:val="00132642"/>
    <w:rsid w:val="00136C36"/>
    <w:rsid w:val="00136C40"/>
    <w:rsid w:val="00141B08"/>
    <w:rsid w:val="00141C87"/>
    <w:rsid w:val="00141D3F"/>
    <w:rsid w:val="00141DB9"/>
    <w:rsid w:val="00142CDA"/>
    <w:rsid w:val="001431F7"/>
    <w:rsid w:val="001456B2"/>
    <w:rsid w:val="0014701D"/>
    <w:rsid w:val="00147D9B"/>
    <w:rsid w:val="00147FEE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B37"/>
    <w:rsid w:val="0016540F"/>
    <w:rsid w:val="00165729"/>
    <w:rsid w:val="00165DD9"/>
    <w:rsid w:val="0016717F"/>
    <w:rsid w:val="00173A79"/>
    <w:rsid w:val="00173C93"/>
    <w:rsid w:val="0017537E"/>
    <w:rsid w:val="001764A4"/>
    <w:rsid w:val="001764DD"/>
    <w:rsid w:val="00180832"/>
    <w:rsid w:val="00181AAD"/>
    <w:rsid w:val="0018275F"/>
    <w:rsid w:val="00183C45"/>
    <w:rsid w:val="00183FAF"/>
    <w:rsid w:val="001853A9"/>
    <w:rsid w:val="00185B14"/>
    <w:rsid w:val="00186D5E"/>
    <w:rsid w:val="001901ED"/>
    <w:rsid w:val="00192944"/>
    <w:rsid w:val="001946D5"/>
    <w:rsid w:val="00196146"/>
    <w:rsid w:val="00196343"/>
    <w:rsid w:val="0019741F"/>
    <w:rsid w:val="001976EF"/>
    <w:rsid w:val="001A269B"/>
    <w:rsid w:val="001A2D2B"/>
    <w:rsid w:val="001A53F2"/>
    <w:rsid w:val="001A5E66"/>
    <w:rsid w:val="001B2EB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32C7"/>
    <w:rsid w:val="001E4BFA"/>
    <w:rsid w:val="001E6652"/>
    <w:rsid w:val="001F062C"/>
    <w:rsid w:val="001F0F06"/>
    <w:rsid w:val="001F2E3B"/>
    <w:rsid w:val="001F2F19"/>
    <w:rsid w:val="001F3732"/>
    <w:rsid w:val="001F48ED"/>
    <w:rsid w:val="001F7120"/>
    <w:rsid w:val="001F79AF"/>
    <w:rsid w:val="001F7DA2"/>
    <w:rsid w:val="00202381"/>
    <w:rsid w:val="00203088"/>
    <w:rsid w:val="0020377F"/>
    <w:rsid w:val="00203E8F"/>
    <w:rsid w:val="00205021"/>
    <w:rsid w:val="002117A7"/>
    <w:rsid w:val="0021267D"/>
    <w:rsid w:val="00213414"/>
    <w:rsid w:val="00214354"/>
    <w:rsid w:val="00215797"/>
    <w:rsid w:val="00216C32"/>
    <w:rsid w:val="002171F2"/>
    <w:rsid w:val="00217DDE"/>
    <w:rsid w:val="00221019"/>
    <w:rsid w:val="002253FC"/>
    <w:rsid w:val="00225678"/>
    <w:rsid w:val="00225EA9"/>
    <w:rsid w:val="00227250"/>
    <w:rsid w:val="00227FA6"/>
    <w:rsid w:val="0023152B"/>
    <w:rsid w:val="00232AD3"/>
    <w:rsid w:val="0023318F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323D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754B"/>
    <w:rsid w:val="00270418"/>
    <w:rsid w:val="002704EE"/>
    <w:rsid w:val="00273A74"/>
    <w:rsid w:val="002740A1"/>
    <w:rsid w:val="002757AF"/>
    <w:rsid w:val="002758D6"/>
    <w:rsid w:val="002802BC"/>
    <w:rsid w:val="0028059D"/>
    <w:rsid w:val="00281F0A"/>
    <w:rsid w:val="0028275D"/>
    <w:rsid w:val="00282A63"/>
    <w:rsid w:val="00283C51"/>
    <w:rsid w:val="002842D6"/>
    <w:rsid w:val="002859C3"/>
    <w:rsid w:val="0028624F"/>
    <w:rsid w:val="0028679D"/>
    <w:rsid w:val="00286A32"/>
    <w:rsid w:val="0029158E"/>
    <w:rsid w:val="00291628"/>
    <w:rsid w:val="002936FD"/>
    <w:rsid w:val="00293F7B"/>
    <w:rsid w:val="00294861"/>
    <w:rsid w:val="00296050"/>
    <w:rsid w:val="00297169"/>
    <w:rsid w:val="00297270"/>
    <w:rsid w:val="00297512"/>
    <w:rsid w:val="002A1E5B"/>
    <w:rsid w:val="002A31D3"/>
    <w:rsid w:val="002A42C2"/>
    <w:rsid w:val="002A4A48"/>
    <w:rsid w:val="002A618E"/>
    <w:rsid w:val="002A73E0"/>
    <w:rsid w:val="002A77BE"/>
    <w:rsid w:val="002B2343"/>
    <w:rsid w:val="002B2D4A"/>
    <w:rsid w:val="002B446F"/>
    <w:rsid w:val="002B5B0E"/>
    <w:rsid w:val="002C0777"/>
    <w:rsid w:val="002C7DDB"/>
    <w:rsid w:val="002D2144"/>
    <w:rsid w:val="002D2A22"/>
    <w:rsid w:val="002D3063"/>
    <w:rsid w:val="002D349E"/>
    <w:rsid w:val="002D3792"/>
    <w:rsid w:val="002D3DE4"/>
    <w:rsid w:val="002D473A"/>
    <w:rsid w:val="002D6659"/>
    <w:rsid w:val="002D6F7A"/>
    <w:rsid w:val="002D777F"/>
    <w:rsid w:val="002D7CF3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119"/>
    <w:rsid w:val="002F726B"/>
    <w:rsid w:val="002F7A7F"/>
    <w:rsid w:val="00303732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1E2A"/>
    <w:rsid w:val="0033267B"/>
    <w:rsid w:val="00333398"/>
    <w:rsid w:val="003350CC"/>
    <w:rsid w:val="00335502"/>
    <w:rsid w:val="00340520"/>
    <w:rsid w:val="003405B3"/>
    <w:rsid w:val="00340BCD"/>
    <w:rsid w:val="00343A52"/>
    <w:rsid w:val="00343BFE"/>
    <w:rsid w:val="003441E1"/>
    <w:rsid w:val="00344BE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3963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84B73"/>
    <w:rsid w:val="00390CE0"/>
    <w:rsid w:val="0039172A"/>
    <w:rsid w:val="0039292C"/>
    <w:rsid w:val="003960F4"/>
    <w:rsid w:val="003963B0"/>
    <w:rsid w:val="003967ED"/>
    <w:rsid w:val="00397C3C"/>
    <w:rsid w:val="00397DC5"/>
    <w:rsid w:val="00397E61"/>
    <w:rsid w:val="003A1C85"/>
    <w:rsid w:val="003A272F"/>
    <w:rsid w:val="003A29CB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25B1"/>
    <w:rsid w:val="003C5B8E"/>
    <w:rsid w:val="003C6799"/>
    <w:rsid w:val="003C6E67"/>
    <w:rsid w:val="003C7357"/>
    <w:rsid w:val="003C7433"/>
    <w:rsid w:val="003C75B0"/>
    <w:rsid w:val="003D1796"/>
    <w:rsid w:val="003D22D2"/>
    <w:rsid w:val="003D2FF7"/>
    <w:rsid w:val="003D33F2"/>
    <w:rsid w:val="003D3AE8"/>
    <w:rsid w:val="003D7F70"/>
    <w:rsid w:val="003E1AA2"/>
    <w:rsid w:val="003E20F3"/>
    <w:rsid w:val="003E3E17"/>
    <w:rsid w:val="003E3ED9"/>
    <w:rsid w:val="003E4EB7"/>
    <w:rsid w:val="003F18B4"/>
    <w:rsid w:val="003F1EC3"/>
    <w:rsid w:val="003F2929"/>
    <w:rsid w:val="003F5276"/>
    <w:rsid w:val="003F57B0"/>
    <w:rsid w:val="003F6BB7"/>
    <w:rsid w:val="0040216E"/>
    <w:rsid w:val="0040228B"/>
    <w:rsid w:val="0040298A"/>
    <w:rsid w:val="00404768"/>
    <w:rsid w:val="00405290"/>
    <w:rsid w:val="00405A18"/>
    <w:rsid w:val="00413F7D"/>
    <w:rsid w:val="0041436E"/>
    <w:rsid w:val="004166F0"/>
    <w:rsid w:val="004173EF"/>
    <w:rsid w:val="0041744E"/>
    <w:rsid w:val="00420129"/>
    <w:rsid w:val="00420899"/>
    <w:rsid w:val="00421B7D"/>
    <w:rsid w:val="00421C86"/>
    <w:rsid w:val="004237A4"/>
    <w:rsid w:val="004240F3"/>
    <w:rsid w:val="00425714"/>
    <w:rsid w:val="0042580D"/>
    <w:rsid w:val="004310A3"/>
    <w:rsid w:val="004316E1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81B"/>
    <w:rsid w:val="00451C16"/>
    <w:rsid w:val="00453949"/>
    <w:rsid w:val="004545EB"/>
    <w:rsid w:val="004546A9"/>
    <w:rsid w:val="00454965"/>
    <w:rsid w:val="0045497B"/>
    <w:rsid w:val="004554C3"/>
    <w:rsid w:val="00455867"/>
    <w:rsid w:val="00456C21"/>
    <w:rsid w:val="004610B9"/>
    <w:rsid w:val="00462E2E"/>
    <w:rsid w:val="0046535F"/>
    <w:rsid w:val="004667ED"/>
    <w:rsid w:val="00467955"/>
    <w:rsid w:val="00471A4A"/>
    <w:rsid w:val="00471CD0"/>
    <w:rsid w:val="004738A4"/>
    <w:rsid w:val="00475970"/>
    <w:rsid w:val="00476480"/>
    <w:rsid w:val="00476530"/>
    <w:rsid w:val="00480D51"/>
    <w:rsid w:val="00480DC8"/>
    <w:rsid w:val="00482D50"/>
    <w:rsid w:val="00485FBC"/>
    <w:rsid w:val="00486509"/>
    <w:rsid w:val="00487605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1FEB"/>
    <w:rsid w:val="004A5A58"/>
    <w:rsid w:val="004B2E17"/>
    <w:rsid w:val="004B3005"/>
    <w:rsid w:val="004B3734"/>
    <w:rsid w:val="004B47BB"/>
    <w:rsid w:val="004B4DA0"/>
    <w:rsid w:val="004B7272"/>
    <w:rsid w:val="004C0CC4"/>
    <w:rsid w:val="004C2BED"/>
    <w:rsid w:val="004C2BF2"/>
    <w:rsid w:val="004C3431"/>
    <w:rsid w:val="004D0C93"/>
    <w:rsid w:val="004D2708"/>
    <w:rsid w:val="004D285A"/>
    <w:rsid w:val="004D4CE6"/>
    <w:rsid w:val="004D4F36"/>
    <w:rsid w:val="004D500C"/>
    <w:rsid w:val="004D57FB"/>
    <w:rsid w:val="004D5D94"/>
    <w:rsid w:val="004E1296"/>
    <w:rsid w:val="004E1AEF"/>
    <w:rsid w:val="004E32DE"/>
    <w:rsid w:val="004E604E"/>
    <w:rsid w:val="004E7F6D"/>
    <w:rsid w:val="004F10B4"/>
    <w:rsid w:val="004F27F9"/>
    <w:rsid w:val="004F3777"/>
    <w:rsid w:val="004F6082"/>
    <w:rsid w:val="004F70C5"/>
    <w:rsid w:val="004F793D"/>
    <w:rsid w:val="00500C0D"/>
    <w:rsid w:val="0050159A"/>
    <w:rsid w:val="0050364A"/>
    <w:rsid w:val="00503D76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192"/>
    <w:rsid w:val="0054048B"/>
    <w:rsid w:val="00541F61"/>
    <w:rsid w:val="00543922"/>
    <w:rsid w:val="00543C75"/>
    <w:rsid w:val="005440C3"/>
    <w:rsid w:val="00545267"/>
    <w:rsid w:val="0055162C"/>
    <w:rsid w:val="00553906"/>
    <w:rsid w:val="00553ABB"/>
    <w:rsid w:val="0055504D"/>
    <w:rsid w:val="0055576B"/>
    <w:rsid w:val="00555A4B"/>
    <w:rsid w:val="00557116"/>
    <w:rsid w:val="00557325"/>
    <w:rsid w:val="00560648"/>
    <w:rsid w:val="00560DFF"/>
    <w:rsid w:val="005615CD"/>
    <w:rsid w:val="005616DC"/>
    <w:rsid w:val="00561D0F"/>
    <w:rsid w:val="0056208A"/>
    <w:rsid w:val="005637B4"/>
    <w:rsid w:val="0056464F"/>
    <w:rsid w:val="00564D20"/>
    <w:rsid w:val="00570141"/>
    <w:rsid w:val="00573D2F"/>
    <w:rsid w:val="005763DE"/>
    <w:rsid w:val="0058218E"/>
    <w:rsid w:val="00582A82"/>
    <w:rsid w:val="00582F5F"/>
    <w:rsid w:val="00584C5C"/>
    <w:rsid w:val="0059083D"/>
    <w:rsid w:val="005914C9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52B8"/>
    <w:rsid w:val="005A63D2"/>
    <w:rsid w:val="005A6949"/>
    <w:rsid w:val="005A73F1"/>
    <w:rsid w:val="005A7B1C"/>
    <w:rsid w:val="005A7D29"/>
    <w:rsid w:val="005B006F"/>
    <w:rsid w:val="005B0BC7"/>
    <w:rsid w:val="005B0F37"/>
    <w:rsid w:val="005B1A9E"/>
    <w:rsid w:val="005B3EAD"/>
    <w:rsid w:val="005B4A8B"/>
    <w:rsid w:val="005B54D2"/>
    <w:rsid w:val="005B599D"/>
    <w:rsid w:val="005C1398"/>
    <w:rsid w:val="005C2DD3"/>
    <w:rsid w:val="005C3BC3"/>
    <w:rsid w:val="005C5A28"/>
    <w:rsid w:val="005C6015"/>
    <w:rsid w:val="005D018E"/>
    <w:rsid w:val="005D1556"/>
    <w:rsid w:val="005D16DE"/>
    <w:rsid w:val="005D1A70"/>
    <w:rsid w:val="005D1D83"/>
    <w:rsid w:val="005D2D69"/>
    <w:rsid w:val="005D46FC"/>
    <w:rsid w:val="005D4746"/>
    <w:rsid w:val="005D4AEA"/>
    <w:rsid w:val="005D5374"/>
    <w:rsid w:val="005E0D68"/>
    <w:rsid w:val="005E1EE1"/>
    <w:rsid w:val="005E29A0"/>
    <w:rsid w:val="005E3ABA"/>
    <w:rsid w:val="005E4F3D"/>
    <w:rsid w:val="005E62BA"/>
    <w:rsid w:val="005E7BD6"/>
    <w:rsid w:val="005F0983"/>
    <w:rsid w:val="005F09DC"/>
    <w:rsid w:val="005F2B74"/>
    <w:rsid w:val="005F3382"/>
    <w:rsid w:val="005F5372"/>
    <w:rsid w:val="005F65E3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45F8"/>
    <w:rsid w:val="006263B8"/>
    <w:rsid w:val="00627421"/>
    <w:rsid w:val="00627963"/>
    <w:rsid w:val="006300E4"/>
    <w:rsid w:val="00630940"/>
    <w:rsid w:val="00630A81"/>
    <w:rsid w:val="00631522"/>
    <w:rsid w:val="00634EA7"/>
    <w:rsid w:val="00635EEF"/>
    <w:rsid w:val="00637BC1"/>
    <w:rsid w:val="00640E7E"/>
    <w:rsid w:val="00641FDA"/>
    <w:rsid w:val="00642F99"/>
    <w:rsid w:val="0064672A"/>
    <w:rsid w:val="00647839"/>
    <w:rsid w:val="0065528C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C9D"/>
    <w:rsid w:val="0067134F"/>
    <w:rsid w:val="00671EF2"/>
    <w:rsid w:val="00672023"/>
    <w:rsid w:val="00674C16"/>
    <w:rsid w:val="00675BD5"/>
    <w:rsid w:val="0067770F"/>
    <w:rsid w:val="00677F77"/>
    <w:rsid w:val="0068047A"/>
    <w:rsid w:val="00680F91"/>
    <w:rsid w:val="00681F12"/>
    <w:rsid w:val="006835AF"/>
    <w:rsid w:val="006838B2"/>
    <w:rsid w:val="006851AD"/>
    <w:rsid w:val="00686E84"/>
    <w:rsid w:val="0068771D"/>
    <w:rsid w:val="0069081F"/>
    <w:rsid w:val="00691ECC"/>
    <w:rsid w:val="00692815"/>
    <w:rsid w:val="0069373F"/>
    <w:rsid w:val="00696220"/>
    <w:rsid w:val="0069623B"/>
    <w:rsid w:val="0069677E"/>
    <w:rsid w:val="006A1072"/>
    <w:rsid w:val="006A388C"/>
    <w:rsid w:val="006A42EE"/>
    <w:rsid w:val="006A46E0"/>
    <w:rsid w:val="006A48BF"/>
    <w:rsid w:val="006A670F"/>
    <w:rsid w:val="006B0327"/>
    <w:rsid w:val="006B470F"/>
    <w:rsid w:val="006B5BEE"/>
    <w:rsid w:val="006B642F"/>
    <w:rsid w:val="006B74A8"/>
    <w:rsid w:val="006C052B"/>
    <w:rsid w:val="006C17C2"/>
    <w:rsid w:val="006C2CC8"/>
    <w:rsid w:val="006C4CBD"/>
    <w:rsid w:val="006C58E0"/>
    <w:rsid w:val="006C59D6"/>
    <w:rsid w:val="006C61E7"/>
    <w:rsid w:val="006D3A7A"/>
    <w:rsid w:val="006D3BDB"/>
    <w:rsid w:val="006D41BF"/>
    <w:rsid w:val="006D5EE7"/>
    <w:rsid w:val="006E009C"/>
    <w:rsid w:val="006E21DB"/>
    <w:rsid w:val="006E650D"/>
    <w:rsid w:val="006E66E3"/>
    <w:rsid w:val="006E727B"/>
    <w:rsid w:val="006E7571"/>
    <w:rsid w:val="006F1097"/>
    <w:rsid w:val="006F1730"/>
    <w:rsid w:val="006F1E17"/>
    <w:rsid w:val="006F2788"/>
    <w:rsid w:val="006F2A0F"/>
    <w:rsid w:val="006F2B8A"/>
    <w:rsid w:val="006F57DF"/>
    <w:rsid w:val="006F6973"/>
    <w:rsid w:val="00700BA0"/>
    <w:rsid w:val="00701B84"/>
    <w:rsid w:val="00702196"/>
    <w:rsid w:val="0070310A"/>
    <w:rsid w:val="0070358E"/>
    <w:rsid w:val="00705DA3"/>
    <w:rsid w:val="0070644C"/>
    <w:rsid w:val="00710A89"/>
    <w:rsid w:val="007124E9"/>
    <w:rsid w:val="0071255A"/>
    <w:rsid w:val="007127E7"/>
    <w:rsid w:val="00716276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2291"/>
    <w:rsid w:val="007434FF"/>
    <w:rsid w:val="00746453"/>
    <w:rsid w:val="00747399"/>
    <w:rsid w:val="007477DC"/>
    <w:rsid w:val="007519A2"/>
    <w:rsid w:val="00751EB7"/>
    <w:rsid w:val="00751FBC"/>
    <w:rsid w:val="0075223E"/>
    <w:rsid w:val="0075247B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6F1"/>
    <w:rsid w:val="00766BC3"/>
    <w:rsid w:val="00766CC6"/>
    <w:rsid w:val="00767741"/>
    <w:rsid w:val="007706AE"/>
    <w:rsid w:val="00770816"/>
    <w:rsid w:val="00771739"/>
    <w:rsid w:val="00771EFC"/>
    <w:rsid w:val="00772DF8"/>
    <w:rsid w:val="007743F5"/>
    <w:rsid w:val="007746E0"/>
    <w:rsid w:val="007818B5"/>
    <w:rsid w:val="00783834"/>
    <w:rsid w:val="00783EBB"/>
    <w:rsid w:val="00784E93"/>
    <w:rsid w:val="00786108"/>
    <w:rsid w:val="0078678E"/>
    <w:rsid w:val="0078797A"/>
    <w:rsid w:val="0079044B"/>
    <w:rsid w:val="007908F0"/>
    <w:rsid w:val="00790B70"/>
    <w:rsid w:val="00792940"/>
    <w:rsid w:val="00793AD2"/>
    <w:rsid w:val="00793D83"/>
    <w:rsid w:val="007979B9"/>
    <w:rsid w:val="007A3E58"/>
    <w:rsid w:val="007A3FD4"/>
    <w:rsid w:val="007A4950"/>
    <w:rsid w:val="007A6321"/>
    <w:rsid w:val="007A791B"/>
    <w:rsid w:val="007B0794"/>
    <w:rsid w:val="007B2CFA"/>
    <w:rsid w:val="007B3EBD"/>
    <w:rsid w:val="007B78CB"/>
    <w:rsid w:val="007B7EFB"/>
    <w:rsid w:val="007B7F46"/>
    <w:rsid w:val="007C32AC"/>
    <w:rsid w:val="007C3C26"/>
    <w:rsid w:val="007C5B1F"/>
    <w:rsid w:val="007C666A"/>
    <w:rsid w:val="007C7005"/>
    <w:rsid w:val="007D0913"/>
    <w:rsid w:val="007D2FE1"/>
    <w:rsid w:val="007D401E"/>
    <w:rsid w:val="007D5CF7"/>
    <w:rsid w:val="007E040F"/>
    <w:rsid w:val="007E21AA"/>
    <w:rsid w:val="007E2BD2"/>
    <w:rsid w:val="007E4031"/>
    <w:rsid w:val="007E4682"/>
    <w:rsid w:val="007E5948"/>
    <w:rsid w:val="007E6AED"/>
    <w:rsid w:val="007E7664"/>
    <w:rsid w:val="007F07FC"/>
    <w:rsid w:val="007F52D1"/>
    <w:rsid w:val="007F57D1"/>
    <w:rsid w:val="007F67E1"/>
    <w:rsid w:val="007F7E2F"/>
    <w:rsid w:val="0080187A"/>
    <w:rsid w:val="00803331"/>
    <w:rsid w:val="00803AE2"/>
    <w:rsid w:val="00803C05"/>
    <w:rsid w:val="00804A8E"/>
    <w:rsid w:val="00805424"/>
    <w:rsid w:val="00805BBD"/>
    <w:rsid w:val="00805E27"/>
    <w:rsid w:val="0080681B"/>
    <w:rsid w:val="008069A9"/>
    <w:rsid w:val="0081047F"/>
    <w:rsid w:val="00811B98"/>
    <w:rsid w:val="008142D9"/>
    <w:rsid w:val="008143CA"/>
    <w:rsid w:val="00814595"/>
    <w:rsid w:val="00816502"/>
    <w:rsid w:val="0082072C"/>
    <w:rsid w:val="008218E4"/>
    <w:rsid w:val="008231AA"/>
    <w:rsid w:val="00823C85"/>
    <w:rsid w:val="00824137"/>
    <w:rsid w:val="00824E2E"/>
    <w:rsid w:val="00825637"/>
    <w:rsid w:val="008258FB"/>
    <w:rsid w:val="00825A56"/>
    <w:rsid w:val="00826B88"/>
    <w:rsid w:val="00827BA7"/>
    <w:rsid w:val="0083140E"/>
    <w:rsid w:val="00833B6C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45B96"/>
    <w:rsid w:val="0085285F"/>
    <w:rsid w:val="00861BDA"/>
    <w:rsid w:val="008649AE"/>
    <w:rsid w:val="008654A9"/>
    <w:rsid w:val="00866217"/>
    <w:rsid w:val="00866519"/>
    <w:rsid w:val="00867F20"/>
    <w:rsid w:val="008716EF"/>
    <w:rsid w:val="008756E0"/>
    <w:rsid w:val="00876158"/>
    <w:rsid w:val="00876180"/>
    <w:rsid w:val="008771D1"/>
    <w:rsid w:val="00877AD8"/>
    <w:rsid w:val="00877C20"/>
    <w:rsid w:val="00880643"/>
    <w:rsid w:val="00881991"/>
    <w:rsid w:val="00881994"/>
    <w:rsid w:val="00881CD3"/>
    <w:rsid w:val="00881DDB"/>
    <w:rsid w:val="00883D94"/>
    <w:rsid w:val="0088710C"/>
    <w:rsid w:val="00887254"/>
    <w:rsid w:val="0088768D"/>
    <w:rsid w:val="00890C2D"/>
    <w:rsid w:val="00890EEE"/>
    <w:rsid w:val="00891C00"/>
    <w:rsid w:val="00891CF0"/>
    <w:rsid w:val="00891FF2"/>
    <w:rsid w:val="00892AEB"/>
    <w:rsid w:val="00893A5C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6634"/>
    <w:rsid w:val="008A6EA2"/>
    <w:rsid w:val="008A73B6"/>
    <w:rsid w:val="008B1CE3"/>
    <w:rsid w:val="008B2382"/>
    <w:rsid w:val="008B31C7"/>
    <w:rsid w:val="008B4C87"/>
    <w:rsid w:val="008C0869"/>
    <w:rsid w:val="008C1C86"/>
    <w:rsid w:val="008C274A"/>
    <w:rsid w:val="008C30AA"/>
    <w:rsid w:val="008C344C"/>
    <w:rsid w:val="008C3A9E"/>
    <w:rsid w:val="008C49AE"/>
    <w:rsid w:val="008D0F8D"/>
    <w:rsid w:val="008D298B"/>
    <w:rsid w:val="008D3001"/>
    <w:rsid w:val="008D321D"/>
    <w:rsid w:val="008D3888"/>
    <w:rsid w:val="008D3A38"/>
    <w:rsid w:val="008D4879"/>
    <w:rsid w:val="008D5AFC"/>
    <w:rsid w:val="008D64A8"/>
    <w:rsid w:val="008E020D"/>
    <w:rsid w:val="008E06F9"/>
    <w:rsid w:val="008E28DD"/>
    <w:rsid w:val="008E2D84"/>
    <w:rsid w:val="008E3E9C"/>
    <w:rsid w:val="008E3F9E"/>
    <w:rsid w:val="008E4763"/>
    <w:rsid w:val="008E4ECD"/>
    <w:rsid w:val="008E5BEF"/>
    <w:rsid w:val="008F008F"/>
    <w:rsid w:val="008F4517"/>
    <w:rsid w:val="008F4874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3A14"/>
    <w:rsid w:val="009043E5"/>
    <w:rsid w:val="009044FD"/>
    <w:rsid w:val="0090572E"/>
    <w:rsid w:val="00905D3E"/>
    <w:rsid w:val="009065EB"/>
    <w:rsid w:val="009077EC"/>
    <w:rsid w:val="0091067E"/>
    <w:rsid w:val="00914DD0"/>
    <w:rsid w:val="00917560"/>
    <w:rsid w:val="00921F14"/>
    <w:rsid w:val="009235BD"/>
    <w:rsid w:val="009240E1"/>
    <w:rsid w:val="00924FD7"/>
    <w:rsid w:val="00925029"/>
    <w:rsid w:val="00927D06"/>
    <w:rsid w:val="00932F5A"/>
    <w:rsid w:val="00933245"/>
    <w:rsid w:val="00933B3F"/>
    <w:rsid w:val="00934F8B"/>
    <w:rsid w:val="00935024"/>
    <w:rsid w:val="0093587B"/>
    <w:rsid w:val="00935D73"/>
    <w:rsid w:val="009402CE"/>
    <w:rsid w:val="009423A4"/>
    <w:rsid w:val="00942DC7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66A6B"/>
    <w:rsid w:val="00971D38"/>
    <w:rsid w:val="00971D63"/>
    <w:rsid w:val="00972362"/>
    <w:rsid w:val="0097595F"/>
    <w:rsid w:val="00980960"/>
    <w:rsid w:val="00981640"/>
    <w:rsid w:val="00985709"/>
    <w:rsid w:val="00986551"/>
    <w:rsid w:val="00996361"/>
    <w:rsid w:val="009970C9"/>
    <w:rsid w:val="009A0285"/>
    <w:rsid w:val="009A1304"/>
    <w:rsid w:val="009A1D93"/>
    <w:rsid w:val="009A31CC"/>
    <w:rsid w:val="009A5238"/>
    <w:rsid w:val="009A5BEA"/>
    <w:rsid w:val="009A61A1"/>
    <w:rsid w:val="009A654E"/>
    <w:rsid w:val="009A6CA3"/>
    <w:rsid w:val="009B14DC"/>
    <w:rsid w:val="009B3B43"/>
    <w:rsid w:val="009B3B9A"/>
    <w:rsid w:val="009B3E60"/>
    <w:rsid w:val="009B452C"/>
    <w:rsid w:val="009B6181"/>
    <w:rsid w:val="009B7EA6"/>
    <w:rsid w:val="009D16BE"/>
    <w:rsid w:val="009D1801"/>
    <w:rsid w:val="009D1AB1"/>
    <w:rsid w:val="009D3A25"/>
    <w:rsid w:val="009D48AF"/>
    <w:rsid w:val="009D491B"/>
    <w:rsid w:val="009D5158"/>
    <w:rsid w:val="009D5A1B"/>
    <w:rsid w:val="009D6813"/>
    <w:rsid w:val="009D7D91"/>
    <w:rsid w:val="009E009E"/>
    <w:rsid w:val="009E020D"/>
    <w:rsid w:val="009E0304"/>
    <w:rsid w:val="009E5FFC"/>
    <w:rsid w:val="009E6EA9"/>
    <w:rsid w:val="009E707E"/>
    <w:rsid w:val="009E79F0"/>
    <w:rsid w:val="009E7F57"/>
    <w:rsid w:val="009F044D"/>
    <w:rsid w:val="009F0CE5"/>
    <w:rsid w:val="009F1316"/>
    <w:rsid w:val="009F2565"/>
    <w:rsid w:val="009F2FC2"/>
    <w:rsid w:val="009F7482"/>
    <w:rsid w:val="00A006FE"/>
    <w:rsid w:val="00A025F3"/>
    <w:rsid w:val="00A03F02"/>
    <w:rsid w:val="00A04433"/>
    <w:rsid w:val="00A05FD0"/>
    <w:rsid w:val="00A06736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2309D"/>
    <w:rsid w:val="00A24537"/>
    <w:rsid w:val="00A24E03"/>
    <w:rsid w:val="00A24EDE"/>
    <w:rsid w:val="00A3027A"/>
    <w:rsid w:val="00A3093C"/>
    <w:rsid w:val="00A31413"/>
    <w:rsid w:val="00A32745"/>
    <w:rsid w:val="00A329B4"/>
    <w:rsid w:val="00A33208"/>
    <w:rsid w:val="00A36410"/>
    <w:rsid w:val="00A3758F"/>
    <w:rsid w:val="00A37CF4"/>
    <w:rsid w:val="00A408F0"/>
    <w:rsid w:val="00A41DEE"/>
    <w:rsid w:val="00A4202B"/>
    <w:rsid w:val="00A43502"/>
    <w:rsid w:val="00A45A97"/>
    <w:rsid w:val="00A46884"/>
    <w:rsid w:val="00A47CA0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5D5"/>
    <w:rsid w:val="00A57917"/>
    <w:rsid w:val="00A60D74"/>
    <w:rsid w:val="00A60ED8"/>
    <w:rsid w:val="00A61812"/>
    <w:rsid w:val="00A62C5A"/>
    <w:rsid w:val="00A63252"/>
    <w:rsid w:val="00A654D3"/>
    <w:rsid w:val="00A6727E"/>
    <w:rsid w:val="00A71E00"/>
    <w:rsid w:val="00A72F08"/>
    <w:rsid w:val="00A757EE"/>
    <w:rsid w:val="00A76B16"/>
    <w:rsid w:val="00A77218"/>
    <w:rsid w:val="00A805D5"/>
    <w:rsid w:val="00A80B2C"/>
    <w:rsid w:val="00A81491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3E"/>
    <w:rsid w:val="00AA728D"/>
    <w:rsid w:val="00AB1C5A"/>
    <w:rsid w:val="00AB24E4"/>
    <w:rsid w:val="00AB2D7D"/>
    <w:rsid w:val="00AB2F35"/>
    <w:rsid w:val="00AB4604"/>
    <w:rsid w:val="00AB4F0C"/>
    <w:rsid w:val="00AB565E"/>
    <w:rsid w:val="00AB6595"/>
    <w:rsid w:val="00AC1788"/>
    <w:rsid w:val="00AC1CDF"/>
    <w:rsid w:val="00AC387D"/>
    <w:rsid w:val="00AC3F70"/>
    <w:rsid w:val="00AC4D83"/>
    <w:rsid w:val="00AC5DD2"/>
    <w:rsid w:val="00AD022C"/>
    <w:rsid w:val="00AD3703"/>
    <w:rsid w:val="00AD3BBD"/>
    <w:rsid w:val="00AD405A"/>
    <w:rsid w:val="00AD764D"/>
    <w:rsid w:val="00AD788F"/>
    <w:rsid w:val="00AD7A76"/>
    <w:rsid w:val="00AD7B43"/>
    <w:rsid w:val="00AE1896"/>
    <w:rsid w:val="00AE32C5"/>
    <w:rsid w:val="00AE4083"/>
    <w:rsid w:val="00AE4A5C"/>
    <w:rsid w:val="00AE4E97"/>
    <w:rsid w:val="00AE6B07"/>
    <w:rsid w:val="00AE77B0"/>
    <w:rsid w:val="00AF05E1"/>
    <w:rsid w:val="00AF0A82"/>
    <w:rsid w:val="00AF2013"/>
    <w:rsid w:val="00AF34FA"/>
    <w:rsid w:val="00AF4AA2"/>
    <w:rsid w:val="00AF5D61"/>
    <w:rsid w:val="00AF683A"/>
    <w:rsid w:val="00B003EE"/>
    <w:rsid w:val="00B0061F"/>
    <w:rsid w:val="00B015E3"/>
    <w:rsid w:val="00B05760"/>
    <w:rsid w:val="00B12FA9"/>
    <w:rsid w:val="00B1603E"/>
    <w:rsid w:val="00B1622F"/>
    <w:rsid w:val="00B219AB"/>
    <w:rsid w:val="00B21B28"/>
    <w:rsid w:val="00B2583B"/>
    <w:rsid w:val="00B314F6"/>
    <w:rsid w:val="00B32D5D"/>
    <w:rsid w:val="00B3350D"/>
    <w:rsid w:val="00B3379D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2F59"/>
    <w:rsid w:val="00B54A8A"/>
    <w:rsid w:val="00B54BA2"/>
    <w:rsid w:val="00B5535E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389D"/>
    <w:rsid w:val="00B7432E"/>
    <w:rsid w:val="00B74DFB"/>
    <w:rsid w:val="00B75AF3"/>
    <w:rsid w:val="00B75E2F"/>
    <w:rsid w:val="00B76205"/>
    <w:rsid w:val="00B76B3B"/>
    <w:rsid w:val="00B7720E"/>
    <w:rsid w:val="00B80E57"/>
    <w:rsid w:val="00B8446F"/>
    <w:rsid w:val="00B844F3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1AC"/>
    <w:rsid w:val="00BB42D6"/>
    <w:rsid w:val="00BB593D"/>
    <w:rsid w:val="00BB7B56"/>
    <w:rsid w:val="00BB7C93"/>
    <w:rsid w:val="00BC06C0"/>
    <w:rsid w:val="00BC1733"/>
    <w:rsid w:val="00BC4195"/>
    <w:rsid w:val="00BC50A6"/>
    <w:rsid w:val="00BD15DF"/>
    <w:rsid w:val="00BD1CEF"/>
    <w:rsid w:val="00BD4431"/>
    <w:rsid w:val="00BD4671"/>
    <w:rsid w:val="00BD4F22"/>
    <w:rsid w:val="00BD5C2C"/>
    <w:rsid w:val="00BD69F9"/>
    <w:rsid w:val="00BD78DC"/>
    <w:rsid w:val="00BE02F6"/>
    <w:rsid w:val="00BE22F9"/>
    <w:rsid w:val="00BE565B"/>
    <w:rsid w:val="00BE59A3"/>
    <w:rsid w:val="00BE6DA8"/>
    <w:rsid w:val="00BF01A4"/>
    <w:rsid w:val="00BF0D5D"/>
    <w:rsid w:val="00BF3931"/>
    <w:rsid w:val="00BF5320"/>
    <w:rsid w:val="00BF5663"/>
    <w:rsid w:val="00BF5C92"/>
    <w:rsid w:val="00BF7336"/>
    <w:rsid w:val="00C00269"/>
    <w:rsid w:val="00C00548"/>
    <w:rsid w:val="00C0355C"/>
    <w:rsid w:val="00C07F5D"/>
    <w:rsid w:val="00C10BA8"/>
    <w:rsid w:val="00C10EB2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A04"/>
    <w:rsid w:val="00C3025D"/>
    <w:rsid w:val="00C3061C"/>
    <w:rsid w:val="00C313C8"/>
    <w:rsid w:val="00C31CCB"/>
    <w:rsid w:val="00C33109"/>
    <w:rsid w:val="00C34A73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4EE"/>
    <w:rsid w:val="00C468C0"/>
    <w:rsid w:val="00C476DA"/>
    <w:rsid w:val="00C4774A"/>
    <w:rsid w:val="00C505E8"/>
    <w:rsid w:val="00C5190A"/>
    <w:rsid w:val="00C52B06"/>
    <w:rsid w:val="00C53EBB"/>
    <w:rsid w:val="00C5497C"/>
    <w:rsid w:val="00C549D3"/>
    <w:rsid w:val="00C550FD"/>
    <w:rsid w:val="00C63081"/>
    <w:rsid w:val="00C643E9"/>
    <w:rsid w:val="00C65C31"/>
    <w:rsid w:val="00C71006"/>
    <w:rsid w:val="00C71937"/>
    <w:rsid w:val="00C7411A"/>
    <w:rsid w:val="00C74999"/>
    <w:rsid w:val="00C74BDD"/>
    <w:rsid w:val="00C74E9B"/>
    <w:rsid w:val="00C766C4"/>
    <w:rsid w:val="00C769C9"/>
    <w:rsid w:val="00C776BD"/>
    <w:rsid w:val="00C805D7"/>
    <w:rsid w:val="00C807A3"/>
    <w:rsid w:val="00C80CEE"/>
    <w:rsid w:val="00C80F3C"/>
    <w:rsid w:val="00C814FB"/>
    <w:rsid w:val="00C830CD"/>
    <w:rsid w:val="00C83791"/>
    <w:rsid w:val="00C83939"/>
    <w:rsid w:val="00C844AB"/>
    <w:rsid w:val="00C86024"/>
    <w:rsid w:val="00C87102"/>
    <w:rsid w:val="00C90D22"/>
    <w:rsid w:val="00C91FF1"/>
    <w:rsid w:val="00C95755"/>
    <w:rsid w:val="00C95F85"/>
    <w:rsid w:val="00C9750F"/>
    <w:rsid w:val="00CA45B6"/>
    <w:rsid w:val="00CA505C"/>
    <w:rsid w:val="00CA5E80"/>
    <w:rsid w:val="00CA7A6F"/>
    <w:rsid w:val="00CA7EE6"/>
    <w:rsid w:val="00CB134D"/>
    <w:rsid w:val="00CB24B2"/>
    <w:rsid w:val="00CB2E4C"/>
    <w:rsid w:val="00CB343E"/>
    <w:rsid w:val="00CB51E6"/>
    <w:rsid w:val="00CB5CD0"/>
    <w:rsid w:val="00CC2468"/>
    <w:rsid w:val="00CC3C0E"/>
    <w:rsid w:val="00CC3CE1"/>
    <w:rsid w:val="00CC5113"/>
    <w:rsid w:val="00CD215C"/>
    <w:rsid w:val="00CD6136"/>
    <w:rsid w:val="00CD7374"/>
    <w:rsid w:val="00CD75BC"/>
    <w:rsid w:val="00CE0B6B"/>
    <w:rsid w:val="00CE10E7"/>
    <w:rsid w:val="00CE2EB4"/>
    <w:rsid w:val="00CE31B8"/>
    <w:rsid w:val="00CE3DC4"/>
    <w:rsid w:val="00CE454E"/>
    <w:rsid w:val="00CE4BFD"/>
    <w:rsid w:val="00CE5A4B"/>
    <w:rsid w:val="00CE75E6"/>
    <w:rsid w:val="00CE7606"/>
    <w:rsid w:val="00CE7B50"/>
    <w:rsid w:val="00CF21A4"/>
    <w:rsid w:val="00CF4D03"/>
    <w:rsid w:val="00CF7DAA"/>
    <w:rsid w:val="00D00B96"/>
    <w:rsid w:val="00D00BF7"/>
    <w:rsid w:val="00D030C1"/>
    <w:rsid w:val="00D04208"/>
    <w:rsid w:val="00D0587E"/>
    <w:rsid w:val="00D06BC8"/>
    <w:rsid w:val="00D07164"/>
    <w:rsid w:val="00D1049D"/>
    <w:rsid w:val="00D11474"/>
    <w:rsid w:val="00D17977"/>
    <w:rsid w:val="00D20B34"/>
    <w:rsid w:val="00D21736"/>
    <w:rsid w:val="00D21BBA"/>
    <w:rsid w:val="00D22156"/>
    <w:rsid w:val="00D23B7A"/>
    <w:rsid w:val="00D24D4C"/>
    <w:rsid w:val="00D25A14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3886"/>
    <w:rsid w:val="00D44A92"/>
    <w:rsid w:val="00D44B8F"/>
    <w:rsid w:val="00D45058"/>
    <w:rsid w:val="00D461C2"/>
    <w:rsid w:val="00D4664F"/>
    <w:rsid w:val="00D50443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808A9"/>
    <w:rsid w:val="00D847CA"/>
    <w:rsid w:val="00D8533B"/>
    <w:rsid w:val="00D861C2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3E82"/>
    <w:rsid w:val="00DC68FD"/>
    <w:rsid w:val="00DC7CE1"/>
    <w:rsid w:val="00DD0439"/>
    <w:rsid w:val="00DD1526"/>
    <w:rsid w:val="00DD302A"/>
    <w:rsid w:val="00DD42F5"/>
    <w:rsid w:val="00DD45D6"/>
    <w:rsid w:val="00DD4BD7"/>
    <w:rsid w:val="00DD6FCE"/>
    <w:rsid w:val="00DD7D13"/>
    <w:rsid w:val="00DE0EBD"/>
    <w:rsid w:val="00DE30D3"/>
    <w:rsid w:val="00DE3921"/>
    <w:rsid w:val="00DE490E"/>
    <w:rsid w:val="00DF129A"/>
    <w:rsid w:val="00DF1635"/>
    <w:rsid w:val="00DF2127"/>
    <w:rsid w:val="00DF27EB"/>
    <w:rsid w:val="00DF36FB"/>
    <w:rsid w:val="00DF43F8"/>
    <w:rsid w:val="00DF493F"/>
    <w:rsid w:val="00DF511D"/>
    <w:rsid w:val="00DF530F"/>
    <w:rsid w:val="00E0010C"/>
    <w:rsid w:val="00E002A7"/>
    <w:rsid w:val="00E0049D"/>
    <w:rsid w:val="00E007F1"/>
    <w:rsid w:val="00E00DAE"/>
    <w:rsid w:val="00E0110B"/>
    <w:rsid w:val="00E01197"/>
    <w:rsid w:val="00E01842"/>
    <w:rsid w:val="00E01EA3"/>
    <w:rsid w:val="00E01F1F"/>
    <w:rsid w:val="00E025E9"/>
    <w:rsid w:val="00E041AD"/>
    <w:rsid w:val="00E0550B"/>
    <w:rsid w:val="00E06199"/>
    <w:rsid w:val="00E0780A"/>
    <w:rsid w:val="00E10CB1"/>
    <w:rsid w:val="00E11746"/>
    <w:rsid w:val="00E123C3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1D6"/>
    <w:rsid w:val="00E37EA7"/>
    <w:rsid w:val="00E42947"/>
    <w:rsid w:val="00E42B91"/>
    <w:rsid w:val="00E444D5"/>
    <w:rsid w:val="00E447D5"/>
    <w:rsid w:val="00E453EF"/>
    <w:rsid w:val="00E4540B"/>
    <w:rsid w:val="00E4641B"/>
    <w:rsid w:val="00E46D03"/>
    <w:rsid w:val="00E479CE"/>
    <w:rsid w:val="00E5044B"/>
    <w:rsid w:val="00E523B2"/>
    <w:rsid w:val="00E52553"/>
    <w:rsid w:val="00E53CDC"/>
    <w:rsid w:val="00E5471E"/>
    <w:rsid w:val="00E630C0"/>
    <w:rsid w:val="00E6392B"/>
    <w:rsid w:val="00E63CB3"/>
    <w:rsid w:val="00E6569B"/>
    <w:rsid w:val="00E65BAE"/>
    <w:rsid w:val="00E7146E"/>
    <w:rsid w:val="00E715DD"/>
    <w:rsid w:val="00E71B3D"/>
    <w:rsid w:val="00E72216"/>
    <w:rsid w:val="00E74B9E"/>
    <w:rsid w:val="00E751F4"/>
    <w:rsid w:val="00E751F8"/>
    <w:rsid w:val="00E76A1C"/>
    <w:rsid w:val="00E8094B"/>
    <w:rsid w:val="00E8331C"/>
    <w:rsid w:val="00E87565"/>
    <w:rsid w:val="00E90A7F"/>
    <w:rsid w:val="00E90FD9"/>
    <w:rsid w:val="00E92620"/>
    <w:rsid w:val="00E93A78"/>
    <w:rsid w:val="00E9627A"/>
    <w:rsid w:val="00E967E1"/>
    <w:rsid w:val="00E97CE0"/>
    <w:rsid w:val="00EA0303"/>
    <w:rsid w:val="00EA09CE"/>
    <w:rsid w:val="00EA10A9"/>
    <w:rsid w:val="00EA1632"/>
    <w:rsid w:val="00EA2035"/>
    <w:rsid w:val="00EA22AE"/>
    <w:rsid w:val="00EA24F2"/>
    <w:rsid w:val="00EA5966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73DE"/>
    <w:rsid w:val="00EB7621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227B"/>
    <w:rsid w:val="00ED38CA"/>
    <w:rsid w:val="00ED461C"/>
    <w:rsid w:val="00ED5805"/>
    <w:rsid w:val="00EE2920"/>
    <w:rsid w:val="00EE29ED"/>
    <w:rsid w:val="00EE3167"/>
    <w:rsid w:val="00EE5229"/>
    <w:rsid w:val="00EF0230"/>
    <w:rsid w:val="00EF0714"/>
    <w:rsid w:val="00EF0B5E"/>
    <w:rsid w:val="00EF1FD7"/>
    <w:rsid w:val="00EF2146"/>
    <w:rsid w:val="00EF24E5"/>
    <w:rsid w:val="00EF4367"/>
    <w:rsid w:val="00EF48F1"/>
    <w:rsid w:val="00EF5716"/>
    <w:rsid w:val="00EF6249"/>
    <w:rsid w:val="00EF76BC"/>
    <w:rsid w:val="00F01B6A"/>
    <w:rsid w:val="00F02DA3"/>
    <w:rsid w:val="00F04208"/>
    <w:rsid w:val="00F0443F"/>
    <w:rsid w:val="00F045C7"/>
    <w:rsid w:val="00F046DB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2992"/>
    <w:rsid w:val="00F23ABE"/>
    <w:rsid w:val="00F25E5D"/>
    <w:rsid w:val="00F2643E"/>
    <w:rsid w:val="00F3274C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764"/>
    <w:rsid w:val="00F46F6C"/>
    <w:rsid w:val="00F47138"/>
    <w:rsid w:val="00F472ED"/>
    <w:rsid w:val="00F50DE7"/>
    <w:rsid w:val="00F51C08"/>
    <w:rsid w:val="00F52FF0"/>
    <w:rsid w:val="00F53431"/>
    <w:rsid w:val="00F537D7"/>
    <w:rsid w:val="00F54D86"/>
    <w:rsid w:val="00F5552B"/>
    <w:rsid w:val="00F55AE3"/>
    <w:rsid w:val="00F569FB"/>
    <w:rsid w:val="00F5781E"/>
    <w:rsid w:val="00F63C14"/>
    <w:rsid w:val="00F650EA"/>
    <w:rsid w:val="00F665C8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665"/>
    <w:rsid w:val="00F84828"/>
    <w:rsid w:val="00F85E09"/>
    <w:rsid w:val="00F875AF"/>
    <w:rsid w:val="00F91C5C"/>
    <w:rsid w:val="00F91DC2"/>
    <w:rsid w:val="00F92B21"/>
    <w:rsid w:val="00F92F51"/>
    <w:rsid w:val="00F948D0"/>
    <w:rsid w:val="00F9525C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A7A84"/>
    <w:rsid w:val="00FB05C8"/>
    <w:rsid w:val="00FB0C90"/>
    <w:rsid w:val="00FB251B"/>
    <w:rsid w:val="00FB31F4"/>
    <w:rsid w:val="00FC0937"/>
    <w:rsid w:val="00FC0B0F"/>
    <w:rsid w:val="00FC1F4B"/>
    <w:rsid w:val="00FC201C"/>
    <w:rsid w:val="00FC2CC8"/>
    <w:rsid w:val="00FC42B2"/>
    <w:rsid w:val="00FC5563"/>
    <w:rsid w:val="00FC6A73"/>
    <w:rsid w:val="00FD121F"/>
    <w:rsid w:val="00FD472D"/>
    <w:rsid w:val="00FD5B50"/>
    <w:rsid w:val="00FD69D8"/>
    <w:rsid w:val="00FD7E3E"/>
    <w:rsid w:val="00FE1048"/>
    <w:rsid w:val="00FE2156"/>
    <w:rsid w:val="00FE2360"/>
    <w:rsid w:val="00FE609E"/>
    <w:rsid w:val="00FE6591"/>
    <w:rsid w:val="00FF41F6"/>
    <w:rsid w:val="00FF587E"/>
    <w:rsid w:val="00FF7F6A"/>
    <w:rsid w:val="01162D43"/>
    <w:rsid w:val="01D1B434"/>
    <w:rsid w:val="09522050"/>
    <w:rsid w:val="0A37093F"/>
    <w:rsid w:val="0B163C52"/>
    <w:rsid w:val="0DE19721"/>
    <w:rsid w:val="0DF025E7"/>
    <w:rsid w:val="1429D77A"/>
    <w:rsid w:val="142E84B5"/>
    <w:rsid w:val="1554C70B"/>
    <w:rsid w:val="15FB9A5F"/>
    <w:rsid w:val="164C7C42"/>
    <w:rsid w:val="1792D150"/>
    <w:rsid w:val="187D02FB"/>
    <w:rsid w:val="192327E8"/>
    <w:rsid w:val="1949873C"/>
    <w:rsid w:val="1AB85CCB"/>
    <w:rsid w:val="1BC36713"/>
    <w:rsid w:val="1C967404"/>
    <w:rsid w:val="1D997DF2"/>
    <w:rsid w:val="1E11E5D9"/>
    <w:rsid w:val="1E7087E7"/>
    <w:rsid w:val="1EBC0723"/>
    <w:rsid w:val="1EDD6858"/>
    <w:rsid w:val="1FCEA77D"/>
    <w:rsid w:val="2396F1E6"/>
    <w:rsid w:val="24DAB7DD"/>
    <w:rsid w:val="252BF206"/>
    <w:rsid w:val="25CA7A02"/>
    <w:rsid w:val="26F34C5E"/>
    <w:rsid w:val="278B3FE6"/>
    <w:rsid w:val="27D9E6A6"/>
    <w:rsid w:val="28758E73"/>
    <w:rsid w:val="2C192385"/>
    <w:rsid w:val="2C49C8E5"/>
    <w:rsid w:val="2D3A92BF"/>
    <w:rsid w:val="30BD2265"/>
    <w:rsid w:val="31434055"/>
    <w:rsid w:val="3418616F"/>
    <w:rsid w:val="37CEA8D6"/>
    <w:rsid w:val="38EDA9FF"/>
    <w:rsid w:val="3A42482B"/>
    <w:rsid w:val="3D2FA1F9"/>
    <w:rsid w:val="3DCBE89F"/>
    <w:rsid w:val="3EDAA424"/>
    <w:rsid w:val="3F398A90"/>
    <w:rsid w:val="40B9BCC7"/>
    <w:rsid w:val="4506DF06"/>
    <w:rsid w:val="468108C3"/>
    <w:rsid w:val="474D96C0"/>
    <w:rsid w:val="49897B7C"/>
    <w:rsid w:val="4A2EDA3E"/>
    <w:rsid w:val="4B8A25AA"/>
    <w:rsid w:val="4BE76654"/>
    <w:rsid w:val="4C1B66A3"/>
    <w:rsid w:val="4C882304"/>
    <w:rsid w:val="4EA65DE3"/>
    <w:rsid w:val="504775EE"/>
    <w:rsid w:val="50A41E13"/>
    <w:rsid w:val="515B8B7D"/>
    <w:rsid w:val="51C2E5FF"/>
    <w:rsid w:val="5253EBA6"/>
    <w:rsid w:val="54D9E5F3"/>
    <w:rsid w:val="56CAF39E"/>
    <w:rsid w:val="594E7B45"/>
    <w:rsid w:val="59FE2974"/>
    <w:rsid w:val="5A433364"/>
    <w:rsid w:val="5B2CEFE2"/>
    <w:rsid w:val="5B5ED252"/>
    <w:rsid w:val="5BD8B31D"/>
    <w:rsid w:val="5F552633"/>
    <w:rsid w:val="61D09358"/>
    <w:rsid w:val="62D6D641"/>
    <w:rsid w:val="6349CB32"/>
    <w:rsid w:val="63E9028F"/>
    <w:rsid w:val="63EBB8BE"/>
    <w:rsid w:val="6591D34D"/>
    <w:rsid w:val="65A82DFC"/>
    <w:rsid w:val="65B1D4B4"/>
    <w:rsid w:val="6609FC5C"/>
    <w:rsid w:val="68179A68"/>
    <w:rsid w:val="681909B6"/>
    <w:rsid w:val="697BD09C"/>
    <w:rsid w:val="6A52A75B"/>
    <w:rsid w:val="6B13A1FB"/>
    <w:rsid w:val="6B6E4138"/>
    <w:rsid w:val="6D55D468"/>
    <w:rsid w:val="6D6E7E2D"/>
    <w:rsid w:val="6E084A4D"/>
    <w:rsid w:val="70078151"/>
    <w:rsid w:val="72EEC379"/>
    <w:rsid w:val="7411E890"/>
    <w:rsid w:val="7B2DDFBE"/>
    <w:rsid w:val="7B4F143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CF0B58CB-D003-4EF8-ABD4-BADDE1E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c_apcustomerservice@chubbf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3.xml><?xml version="1.0" encoding="utf-8"?>
<ds:datastoreItem xmlns:ds="http://schemas.openxmlformats.org/officeDocument/2006/customXml" ds:itemID="{BB612433-1812-4BBC-8EAF-5F00B8D52036}"/>
</file>

<file path=customXml/itemProps4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729</Words>
  <Characters>3584</Characters>
  <Application>Microsoft Office Word</Application>
  <DocSecurity>0</DocSecurity>
  <Lines>298</Lines>
  <Paragraphs>179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181</cp:revision>
  <cp:lastPrinted>2026-01-06T01:00:00Z</cp:lastPrinted>
  <dcterms:created xsi:type="dcterms:W3CDTF">2025-12-22T03:17:00Z</dcterms:created>
  <dcterms:modified xsi:type="dcterms:W3CDTF">2026-02-25T02:08:00Z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